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12" w:rsidRPr="00A83543" w:rsidRDefault="002C45C3">
      <w:pPr>
        <w:rPr>
          <w:rFonts w:ascii="Verdana" w:hAnsi="Verdana"/>
          <w:b/>
          <w:sz w:val="48"/>
          <w:szCs w:val="48"/>
        </w:rPr>
      </w:pPr>
      <w:r>
        <w:rPr>
          <w:rFonts w:ascii="Verdana" w:hAnsi="Verdana"/>
          <w:b/>
          <w:color w:val="FF0000"/>
          <w:sz w:val="48"/>
          <w:szCs w:val="48"/>
        </w:rPr>
        <w:t>Урок №2</w:t>
      </w:r>
      <w:r w:rsidR="00774C7E" w:rsidRPr="00A83543">
        <w:rPr>
          <w:rFonts w:ascii="Verdana" w:hAnsi="Verdana"/>
          <w:b/>
          <w:sz w:val="48"/>
          <w:szCs w:val="48"/>
        </w:rPr>
        <w:t>: Периодический закон. Пер</w:t>
      </w:r>
      <w:r w:rsidR="00CF020B" w:rsidRPr="00A83543">
        <w:rPr>
          <w:rFonts w:ascii="Verdana" w:hAnsi="Verdana"/>
          <w:b/>
          <w:sz w:val="48"/>
          <w:szCs w:val="48"/>
        </w:rPr>
        <w:t>иодическая</w:t>
      </w:r>
      <w:r w:rsidR="00774C7E" w:rsidRPr="00A83543">
        <w:rPr>
          <w:rFonts w:ascii="Verdana" w:hAnsi="Verdana"/>
          <w:b/>
          <w:sz w:val="48"/>
          <w:szCs w:val="48"/>
        </w:rPr>
        <w:t xml:space="preserve"> система химических элементов</w:t>
      </w:r>
      <w:r w:rsidR="00A83543" w:rsidRPr="00A83543">
        <w:rPr>
          <w:rFonts w:ascii="Verdana" w:hAnsi="Verdana"/>
          <w:b/>
          <w:sz w:val="48"/>
          <w:szCs w:val="48"/>
        </w:rPr>
        <w:t>.</w:t>
      </w:r>
    </w:p>
    <w:p w:rsidR="00774C7E" w:rsidRPr="00A83543" w:rsidRDefault="00774C7E" w:rsidP="00CF020B">
      <w:pPr>
        <w:pStyle w:val="1"/>
        <w:rPr>
          <w:rFonts w:ascii="Verdana" w:hAnsi="Verdana"/>
          <w:sz w:val="44"/>
          <w:szCs w:val="44"/>
        </w:rPr>
      </w:pPr>
      <w:r w:rsidRPr="00A83543">
        <w:rPr>
          <w:rFonts w:ascii="Verdana" w:hAnsi="Verdana"/>
          <w:sz w:val="44"/>
          <w:szCs w:val="44"/>
        </w:rPr>
        <w:t>Цел</w:t>
      </w:r>
      <w:r w:rsidR="00CF020B" w:rsidRPr="00A83543">
        <w:rPr>
          <w:rFonts w:ascii="Verdana" w:hAnsi="Verdana"/>
          <w:sz w:val="44"/>
          <w:szCs w:val="44"/>
        </w:rPr>
        <w:t>ями сегодняшнего урок</w:t>
      </w:r>
      <w:proofErr w:type="gramStart"/>
      <w:r w:rsidR="00CF020B" w:rsidRPr="00A83543">
        <w:rPr>
          <w:rFonts w:ascii="Verdana" w:hAnsi="Verdana"/>
          <w:sz w:val="44"/>
          <w:szCs w:val="44"/>
        </w:rPr>
        <w:t>а-</w:t>
      </w:r>
      <w:proofErr w:type="gramEnd"/>
      <w:r w:rsidR="00CF020B" w:rsidRPr="00A83543">
        <w:rPr>
          <w:rFonts w:ascii="Verdana" w:hAnsi="Verdana"/>
          <w:sz w:val="44"/>
          <w:szCs w:val="44"/>
        </w:rPr>
        <w:t xml:space="preserve"> это п</w:t>
      </w:r>
      <w:r w:rsidRPr="00A83543">
        <w:rPr>
          <w:rFonts w:ascii="Verdana" w:hAnsi="Verdana"/>
          <w:sz w:val="44"/>
          <w:szCs w:val="44"/>
        </w:rPr>
        <w:t>овторить и сис</w:t>
      </w:r>
      <w:r w:rsidR="00CF020B" w:rsidRPr="00A83543">
        <w:rPr>
          <w:rFonts w:ascii="Verdana" w:hAnsi="Verdana"/>
          <w:sz w:val="44"/>
          <w:szCs w:val="44"/>
        </w:rPr>
        <w:t xml:space="preserve">тематизировать знания о </w:t>
      </w:r>
      <w:r w:rsidRPr="00A83543">
        <w:rPr>
          <w:rFonts w:ascii="Verdana" w:hAnsi="Verdana"/>
          <w:sz w:val="44"/>
          <w:szCs w:val="44"/>
        </w:rPr>
        <w:t xml:space="preserve"> пер</w:t>
      </w:r>
      <w:r w:rsidR="00CF020B" w:rsidRPr="00A83543">
        <w:rPr>
          <w:rFonts w:ascii="Verdana" w:hAnsi="Verdana"/>
          <w:sz w:val="44"/>
          <w:szCs w:val="44"/>
        </w:rPr>
        <w:t>иодическом законе</w:t>
      </w:r>
      <w:r w:rsidRPr="00A83543">
        <w:rPr>
          <w:rFonts w:ascii="Verdana" w:hAnsi="Verdana"/>
          <w:sz w:val="44"/>
          <w:szCs w:val="44"/>
        </w:rPr>
        <w:t>; ознакомить</w:t>
      </w:r>
      <w:r w:rsidR="00CF020B" w:rsidRPr="00A83543">
        <w:rPr>
          <w:rFonts w:ascii="Verdana" w:hAnsi="Verdana"/>
          <w:sz w:val="44"/>
          <w:szCs w:val="44"/>
        </w:rPr>
        <w:t xml:space="preserve">ся </w:t>
      </w:r>
      <w:r w:rsidRPr="00A83543">
        <w:rPr>
          <w:rFonts w:ascii="Verdana" w:hAnsi="Verdana"/>
          <w:sz w:val="44"/>
          <w:szCs w:val="44"/>
        </w:rPr>
        <w:t xml:space="preserve"> со структурой периодической системы.</w:t>
      </w:r>
    </w:p>
    <w:p w:rsidR="00F13CE5" w:rsidRPr="00A83543" w:rsidRDefault="00F13CE5" w:rsidP="00F13CE5">
      <w:pPr>
        <w:rPr>
          <w:rFonts w:ascii="Verdana" w:hAnsi="Verdana"/>
          <w:sz w:val="44"/>
          <w:szCs w:val="44"/>
        </w:rPr>
      </w:pPr>
      <w:r w:rsidRPr="00A83543">
        <w:rPr>
          <w:rFonts w:ascii="Verdana" w:hAnsi="Verdana"/>
          <w:sz w:val="44"/>
          <w:szCs w:val="44"/>
        </w:rPr>
        <w:t>После небольшой актуализации тех знаний, какие мы уже получили и после написания небольшой с.р. рассмотрим историю открытия ПС. и сформулируем современную трактовку Периодического Закона.</w:t>
      </w:r>
    </w:p>
    <w:p w:rsidR="004C1035" w:rsidRPr="00A83543" w:rsidRDefault="004C1035" w:rsidP="004C1035">
      <w:pPr>
        <w:rPr>
          <w:rFonts w:ascii="Verdana" w:hAnsi="Verdana" w:cs="Arial"/>
          <w:b/>
          <w:i/>
          <w:color w:val="000000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b/>
          <w:i/>
          <w:color w:val="000000"/>
          <w:sz w:val="44"/>
          <w:szCs w:val="44"/>
          <w:shd w:val="clear" w:color="auto" w:fill="FFFFFF"/>
        </w:rPr>
        <w:t xml:space="preserve"> Изучение нового материала</w:t>
      </w:r>
    </w:p>
    <w:p w:rsidR="00F13CE5" w:rsidRPr="00A83543" w:rsidRDefault="004C103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 w:cs="Arial"/>
          <w:color w:val="000000"/>
          <w:sz w:val="44"/>
          <w:szCs w:val="44"/>
          <w:shd w:val="clear" w:color="auto" w:fill="FFFFFF"/>
        </w:rPr>
        <w:t>История открытия периодического зако</w:t>
      </w:r>
      <w:r w:rsidR="00F13CE5" w:rsidRPr="00A83543">
        <w:rPr>
          <w:rFonts w:ascii="Verdana" w:hAnsi="Verdana" w:cs="Arial"/>
          <w:color w:val="000000"/>
          <w:sz w:val="44"/>
          <w:szCs w:val="44"/>
          <w:shd w:val="clear" w:color="auto" w:fill="FFFFFF"/>
        </w:rPr>
        <w:t>на.</w:t>
      </w:r>
      <w:r w:rsidR="00F13CE5" w:rsidRPr="00A83543">
        <w:rPr>
          <w:rFonts w:ascii="Verdana" w:hAnsi="Verdana"/>
          <w:color w:val="333300"/>
          <w:sz w:val="44"/>
          <w:szCs w:val="44"/>
        </w:rPr>
        <w:t xml:space="preserve"> </w:t>
      </w:r>
    </w:p>
    <w:p w:rsidR="00F13CE5" w:rsidRPr="00A83543" w:rsidRDefault="00F13CE5" w:rsidP="00747727">
      <w:pPr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 xml:space="preserve">На основе периодического закона Менделеев Д.И. объединил химические элементы в одну общую систему, называемую </w:t>
      </w:r>
      <w:r w:rsidRPr="00A83543">
        <w:rPr>
          <w:rFonts w:ascii="Verdana" w:hAnsi="Verdana"/>
          <w:color w:val="333300"/>
          <w:sz w:val="44"/>
          <w:szCs w:val="44"/>
        </w:rPr>
        <w:lastRenderedPageBreak/>
        <w:t>периодической таблицей химических элементов. В 2009 году всё человечество праздновало 175-летие со дня рождения великого русского учёного, гениального человека Д.И. Менделеева и 140 лет со дня открытия периодического закона и периодической системы.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b/>
          <w:i/>
          <w:color w:val="333300"/>
          <w:sz w:val="44"/>
          <w:szCs w:val="44"/>
        </w:rPr>
        <w:t xml:space="preserve"> </w:t>
      </w:r>
      <w:r w:rsidRPr="00A83543">
        <w:rPr>
          <w:rFonts w:ascii="Verdana" w:hAnsi="Verdana"/>
          <w:color w:val="333300"/>
          <w:sz w:val="44"/>
          <w:szCs w:val="44"/>
        </w:rPr>
        <w:t>Задача нашего сегодняшнего урока изучить структуру  периодической таблицы химических элементов и научиться работать с ней.</w:t>
      </w:r>
    </w:p>
    <w:p w:rsidR="00A83543" w:rsidRPr="00A83543" w:rsidRDefault="00F13CE5" w:rsidP="00A83543">
      <w:pPr>
        <w:pStyle w:val="a4"/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 xml:space="preserve">Многие ученые всего мира пытались систематизировать химические элементы, известные к тому времени. Но именно наш великий русский ученый Д. И. Менделеев смог найти верное решение и расположил их в ряды. За основу он взял величину, наиболее изученную в то время, относительную атомную массу. Он настолько увлекся решением этой </w:t>
      </w:r>
      <w:r w:rsidRPr="00A83543">
        <w:rPr>
          <w:rFonts w:ascii="Verdana" w:hAnsi="Verdana"/>
          <w:color w:val="333300"/>
          <w:sz w:val="44"/>
          <w:szCs w:val="44"/>
        </w:rPr>
        <w:lastRenderedPageBreak/>
        <w:t xml:space="preserve">проблемы, что правильное расположение элементов ему приснилось во сне.  </w:t>
      </w:r>
    </w:p>
    <w:p w:rsidR="00A83543" w:rsidRPr="00A83543" w:rsidRDefault="00A83543" w:rsidP="00A83543">
      <w:pPr>
        <w:pStyle w:val="a4"/>
        <w:ind w:firstLine="708"/>
        <w:jc w:val="both"/>
        <w:rPr>
          <w:rFonts w:ascii="Verdana" w:hAnsi="Verdana"/>
          <w:color w:val="333300"/>
          <w:sz w:val="44"/>
          <w:szCs w:val="44"/>
        </w:rPr>
      </w:pPr>
    </w:p>
    <w:p w:rsidR="00F13CE5" w:rsidRPr="00A83543" w:rsidRDefault="00F13CE5" w:rsidP="00A83543">
      <w:pPr>
        <w:pStyle w:val="a4"/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 xml:space="preserve"> </w:t>
      </w:r>
      <w:r w:rsidRPr="00A83543">
        <w:rPr>
          <w:rFonts w:ascii="Verdana" w:hAnsi="Verdana"/>
          <w:b/>
          <w:color w:val="333300"/>
          <w:sz w:val="44"/>
          <w:szCs w:val="44"/>
        </w:rPr>
        <w:t>САНКТ-ПЕТЕРБУРГ, 1868 – 1869 гг.</w:t>
      </w:r>
    </w:p>
    <w:p w:rsidR="00F13CE5" w:rsidRPr="00A83543" w:rsidRDefault="00F13CE5" w:rsidP="00F13CE5">
      <w:pPr>
        <w:jc w:val="both"/>
        <w:rPr>
          <w:rFonts w:ascii="Verdana" w:hAnsi="Verdana"/>
          <w:color w:val="333300"/>
          <w:sz w:val="44"/>
          <w:szCs w:val="44"/>
        </w:rPr>
      </w:pP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Случилось в Петербурге это,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Профессор университета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Писал учебник для студентов…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Задумался невольно он: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“Как рассказать про элементы?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Нельзя ли тут найти закон?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 xml:space="preserve">Найдётся ль правило простое, 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lastRenderedPageBreak/>
        <w:t>Что целый мир объединит?”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Искали многие решенья,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Но, проходя лишь полпути,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Бросали. Мучило сомненье: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“А можно ли закон найти?”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Мир состоит из элементов,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В то время знали шестьдесят,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А сколько их всего? На это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Нельзя ответить наугад.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 xml:space="preserve">Но не гадал, а верил он: 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“Тут должен, должен быть закон!”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lastRenderedPageBreak/>
        <w:t xml:space="preserve">Упрямо он искал решенье. 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Был труд, надежда и терпенье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 xml:space="preserve">И вера в то, что он найдет! </w:t>
      </w:r>
    </w:p>
    <w:p w:rsidR="00F13CE5" w:rsidRPr="00A83543" w:rsidRDefault="00F13CE5" w:rsidP="00F13CE5">
      <w:pPr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>Он так работал целый год.</w:t>
      </w:r>
    </w:p>
    <w:p w:rsidR="004C1035" w:rsidRPr="00A83543" w:rsidRDefault="004C1035" w:rsidP="00747727">
      <w:pPr>
        <w:pStyle w:val="a3"/>
        <w:ind w:left="750"/>
        <w:rPr>
          <w:rFonts w:ascii="Verdana" w:hAnsi="Verdana" w:cs="Arial"/>
          <w:color w:val="000000"/>
          <w:sz w:val="44"/>
          <w:szCs w:val="44"/>
          <w:shd w:val="clear" w:color="auto" w:fill="FFFFFF"/>
        </w:rPr>
      </w:pPr>
    </w:p>
    <w:p w:rsidR="00F13CE5" w:rsidRPr="00A83543" w:rsidRDefault="00F13CE5" w:rsidP="00747727">
      <w:pPr>
        <w:ind w:left="360"/>
        <w:rPr>
          <w:rFonts w:ascii="Verdana" w:hAnsi="Verdana" w:cs="Arial"/>
          <w:color w:val="000000"/>
          <w:sz w:val="44"/>
          <w:szCs w:val="44"/>
          <w:shd w:val="clear" w:color="auto" w:fill="FFFFFF"/>
        </w:rPr>
      </w:pPr>
    </w:p>
    <w:p w:rsidR="00747727" w:rsidRPr="00A83543" w:rsidRDefault="00747727" w:rsidP="00747727">
      <w:pPr>
        <w:spacing w:line="360" w:lineRule="auto"/>
        <w:ind w:firstLine="708"/>
        <w:jc w:val="both"/>
        <w:rPr>
          <w:rFonts w:ascii="Verdana" w:hAnsi="Verdana" w:cs="Arial"/>
          <w:color w:val="000000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noProof/>
          <w:color w:val="000000"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-179070</wp:posOffset>
            </wp:positionH>
            <wp:positionV relativeFrom="paragraph">
              <wp:posOffset>209550</wp:posOffset>
            </wp:positionV>
            <wp:extent cx="3155315" cy="2971800"/>
            <wp:effectExtent l="19050" t="0" r="6985" b="0"/>
            <wp:wrapSquare wrapText="bothSides"/>
            <wp:docPr id="1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035" w:rsidRPr="00A83543">
        <w:rPr>
          <w:rFonts w:ascii="Verdana" w:hAnsi="Verdana" w:cs="Arial"/>
          <w:color w:val="000000"/>
          <w:sz w:val="44"/>
          <w:szCs w:val="44"/>
          <w:shd w:val="clear" w:color="auto" w:fill="FFFFFF"/>
        </w:rPr>
        <w:t>2.</w:t>
      </w:r>
      <w:r w:rsidRPr="00A83543">
        <w:rPr>
          <w:rFonts w:ascii="Verdana" w:hAnsi="Verdana" w:cs="Arial"/>
          <w:color w:val="000000"/>
          <w:sz w:val="44"/>
          <w:szCs w:val="44"/>
          <w:shd w:val="clear" w:color="auto" w:fill="FFFFFF"/>
        </w:rPr>
        <w:t xml:space="preserve"> </w:t>
      </w:r>
      <w:r w:rsidR="004C1035" w:rsidRPr="00A83543">
        <w:rPr>
          <w:rFonts w:ascii="Verdana" w:hAnsi="Verdana" w:cs="Arial"/>
          <w:color w:val="000000"/>
          <w:sz w:val="44"/>
          <w:szCs w:val="44"/>
          <w:shd w:val="clear" w:color="auto" w:fill="FFFFFF"/>
        </w:rPr>
        <w:t>Периодический закон Д.И. Менделеева  (1869)</w:t>
      </w:r>
      <w:r w:rsidRPr="00A83543">
        <w:rPr>
          <w:rFonts w:ascii="Verdana" w:hAnsi="Verdana" w:cs="Arial"/>
          <w:color w:val="000000"/>
          <w:sz w:val="44"/>
          <w:szCs w:val="44"/>
          <w:shd w:val="clear" w:color="auto" w:fill="FFFFFF"/>
        </w:rPr>
        <w:t>.</w:t>
      </w:r>
    </w:p>
    <w:p w:rsidR="00747727" w:rsidRPr="00A83543" w:rsidRDefault="00747727" w:rsidP="00747727">
      <w:pPr>
        <w:spacing w:line="360" w:lineRule="auto"/>
        <w:ind w:firstLine="708"/>
        <w:jc w:val="both"/>
        <w:rPr>
          <w:rFonts w:ascii="Verdana" w:hAnsi="Verdana"/>
          <w:color w:val="333300"/>
          <w:sz w:val="44"/>
          <w:szCs w:val="44"/>
        </w:rPr>
      </w:pPr>
      <w:r w:rsidRPr="00A83543">
        <w:rPr>
          <w:rFonts w:ascii="Verdana" w:hAnsi="Verdana"/>
          <w:b/>
          <w:i/>
          <w:color w:val="333300"/>
          <w:sz w:val="26"/>
          <w:szCs w:val="26"/>
        </w:rPr>
        <w:t xml:space="preserve"> </w:t>
      </w:r>
      <w:r w:rsidRPr="00A83543">
        <w:rPr>
          <w:rFonts w:ascii="Verdana" w:hAnsi="Verdana"/>
          <w:color w:val="333300"/>
          <w:sz w:val="44"/>
          <w:szCs w:val="44"/>
        </w:rPr>
        <w:t>И вот 17 февраля 1869 года Д.И.</w:t>
      </w:r>
      <w:r w:rsidRPr="00A83543">
        <w:rPr>
          <w:rFonts w:ascii="Verdana" w:hAnsi="Verdana"/>
          <w:i/>
          <w:color w:val="333300"/>
          <w:sz w:val="44"/>
          <w:szCs w:val="44"/>
        </w:rPr>
        <w:t xml:space="preserve"> </w:t>
      </w:r>
      <w:r w:rsidRPr="00A83543">
        <w:rPr>
          <w:rFonts w:ascii="Verdana" w:hAnsi="Verdana"/>
          <w:color w:val="333300"/>
          <w:sz w:val="44"/>
          <w:szCs w:val="44"/>
        </w:rPr>
        <w:t xml:space="preserve"> Менделеев сделал свой первый набросок периодической системы, озаглавленной </w:t>
      </w:r>
      <w:r w:rsidRPr="00A83543">
        <w:rPr>
          <w:rFonts w:ascii="Verdana" w:hAnsi="Verdana"/>
          <w:color w:val="333300"/>
          <w:sz w:val="44"/>
          <w:szCs w:val="44"/>
        </w:rPr>
        <w:lastRenderedPageBreak/>
        <w:t>“Опыт системы элементов, основанной на их атомном весе и химическом сходстве”</w:t>
      </w:r>
      <w:proofErr w:type="gramStart"/>
      <w:r w:rsidRPr="00A83543">
        <w:rPr>
          <w:rFonts w:ascii="Verdana" w:hAnsi="Verdana"/>
          <w:color w:val="333300"/>
          <w:sz w:val="44"/>
          <w:szCs w:val="44"/>
        </w:rPr>
        <w:t xml:space="preserve"> .</w:t>
      </w:r>
      <w:proofErr w:type="gramEnd"/>
    </w:p>
    <w:p w:rsidR="00747727" w:rsidRPr="00A83543" w:rsidRDefault="00747727" w:rsidP="00747727">
      <w:pPr>
        <w:spacing w:line="360" w:lineRule="auto"/>
        <w:ind w:firstLine="708"/>
        <w:jc w:val="both"/>
        <w:rPr>
          <w:rFonts w:ascii="Verdana" w:hAnsi="Verdana"/>
          <w:b/>
          <w:color w:val="C0504D" w:themeColor="accent2"/>
          <w:sz w:val="44"/>
          <w:szCs w:val="44"/>
        </w:rPr>
      </w:pPr>
      <w:r w:rsidRPr="00A83543">
        <w:rPr>
          <w:rFonts w:ascii="Verdana" w:hAnsi="Verdana"/>
          <w:b/>
          <w:color w:val="C0504D" w:themeColor="accent2"/>
          <w:sz w:val="44"/>
          <w:szCs w:val="44"/>
        </w:rPr>
        <w:t>Просмотр документального фильма. Фильм</w:t>
      </w:r>
      <w:proofErr w:type="gramStart"/>
      <w:r w:rsidRPr="00A83543">
        <w:rPr>
          <w:rFonts w:ascii="Verdana" w:hAnsi="Verdana"/>
          <w:b/>
          <w:color w:val="C0504D" w:themeColor="accent2"/>
          <w:sz w:val="44"/>
          <w:szCs w:val="44"/>
        </w:rPr>
        <w:t>1</w:t>
      </w:r>
      <w:proofErr w:type="gramEnd"/>
      <w:r w:rsidRPr="00A83543">
        <w:rPr>
          <w:rFonts w:ascii="Verdana" w:hAnsi="Verdana"/>
          <w:b/>
          <w:color w:val="C0504D" w:themeColor="accent2"/>
          <w:sz w:val="44"/>
          <w:szCs w:val="44"/>
        </w:rPr>
        <w:t>.</w:t>
      </w:r>
      <w:r w:rsidR="000558F3">
        <w:rPr>
          <w:rFonts w:ascii="Verdana" w:hAnsi="Verdana"/>
          <w:b/>
          <w:color w:val="C0504D" w:themeColor="accent2"/>
          <w:sz w:val="44"/>
          <w:szCs w:val="44"/>
        </w:rPr>
        <w:t xml:space="preserve">   </w:t>
      </w:r>
      <w:r w:rsidR="000558F3">
        <w:rPr>
          <w:rFonts w:ascii="Verdana" w:hAnsi="Verdana"/>
          <w:b/>
          <w:color w:val="C0504D" w:themeColor="accent2"/>
          <w:sz w:val="44"/>
          <w:szCs w:val="44"/>
        </w:rPr>
        <w:tab/>
      </w:r>
      <w:r w:rsidR="000558F3">
        <w:rPr>
          <w:rFonts w:ascii="Verdana" w:hAnsi="Verdana"/>
          <w:b/>
          <w:color w:val="C0504D" w:themeColor="accent2"/>
          <w:sz w:val="44"/>
          <w:szCs w:val="44"/>
        </w:rPr>
        <w:tab/>
      </w:r>
      <w:r w:rsidR="000558F3">
        <w:rPr>
          <w:rFonts w:ascii="Verdana" w:hAnsi="Verdana"/>
          <w:b/>
          <w:color w:val="C0504D" w:themeColor="accent2"/>
          <w:sz w:val="44"/>
          <w:szCs w:val="44"/>
        </w:rPr>
        <w:tab/>
      </w:r>
      <w:r w:rsidRPr="00A83543">
        <w:rPr>
          <w:rFonts w:ascii="Verdana" w:hAnsi="Verdana"/>
          <w:b/>
          <w:color w:val="C0504D" w:themeColor="accent2"/>
          <w:sz w:val="44"/>
          <w:szCs w:val="44"/>
        </w:rPr>
        <w:t>( Контак</w:t>
      </w:r>
      <w:proofErr w:type="gramStart"/>
      <w:r w:rsidRPr="00A83543">
        <w:rPr>
          <w:rFonts w:ascii="Verdana" w:hAnsi="Verdana"/>
          <w:b/>
          <w:color w:val="C0504D" w:themeColor="accent2"/>
          <w:sz w:val="44"/>
          <w:szCs w:val="44"/>
        </w:rPr>
        <w:t>т-</w:t>
      </w:r>
      <w:proofErr w:type="gramEnd"/>
      <w:r w:rsidRPr="00A83543">
        <w:rPr>
          <w:rFonts w:ascii="Verdana" w:hAnsi="Verdana"/>
          <w:b/>
          <w:color w:val="C0504D" w:themeColor="accent2"/>
          <w:sz w:val="44"/>
          <w:szCs w:val="44"/>
        </w:rPr>
        <w:t xml:space="preserve"> Алёна </w:t>
      </w:r>
      <w:proofErr w:type="spellStart"/>
      <w:r w:rsidRPr="00A83543">
        <w:rPr>
          <w:rFonts w:ascii="Verdana" w:hAnsi="Verdana"/>
          <w:b/>
          <w:color w:val="C0504D" w:themeColor="accent2"/>
          <w:sz w:val="44"/>
          <w:szCs w:val="44"/>
        </w:rPr>
        <w:t>Важева</w:t>
      </w:r>
      <w:proofErr w:type="spellEnd"/>
      <w:r w:rsidRPr="00A83543">
        <w:rPr>
          <w:rFonts w:ascii="Verdana" w:hAnsi="Verdana"/>
          <w:b/>
          <w:color w:val="C0504D" w:themeColor="accent2"/>
          <w:sz w:val="44"/>
          <w:szCs w:val="44"/>
        </w:rPr>
        <w:t>).</w:t>
      </w:r>
    </w:p>
    <w:p w:rsidR="00747727" w:rsidRPr="00A83543" w:rsidRDefault="00747727" w:rsidP="00747727">
      <w:pPr>
        <w:spacing w:line="360" w:lineRule="auto"/>
        <w:ind w:firstLine="708"/>
        <w:jc w:val="both"/>
        <w:rPr>
          <w:rFonts w:ascii="Verdana" w:hAnsi="Verdana"/>
          <w:i/>
          <w:color w:val="333300"/>
          <w:sz w:val="44"/>
          <w:szCs w:val="44"/>
        </w:rPr>
      </w:pPr>
      <w:r w:rsidRPr="00A83543">
        <w:rPr>
          <w:rFonts w:ascii="Verdana" w:hAnsi="Verdana"/>
          <w:color w:val="333300"/>
          <w:sz w:val="44"/>
          <w:szCs w:val="44"/>
        </w:rPr>
        <w:t xml:space="preserve">После просмотра, попытаемся ответить на вопрос. </w:t>
      </w:r>
      <w:r w:rsidRPr="00A83543">
        <w:rPr>
          <w:rFonts w:ascii="Verdana" w:hAnsi="Verdana"/>
          <w:i/>
          <w:color w:val="333300"/>
          <w:sz w:val="44"/>
          <w:szCs w:val="44"/>
        </w:rPr>
        <w:t xml:space="preserve">В чём заключается гениальное открытие Д.И. Менделеева? </w:t>
      </w:r>
    </w:p>
    <w:p w:rsidR="004C1035" w:rsidRPr="00A83543" w:rsidRDefault="004C1035" w:rsidP="004C1035">
      <w:pPr>
        <w:rPr>
          <w:rFonts w:ascii="Verdana" w:hAnsi="Verdana" w:cs="Arial"/>
          <w:color w:val="000000"/>
          <w:sz w:val="44"/>
          <w:szCs w:val="44"/>
          <w:shd w:val="clear" w:color="auto" w:fill="FFFFFF"/>
        </w:rPr>
      </w:pPr>
    </w:p>
    <w:p w:rsidR="00747727" w:rsidRPr="00A83543" w:rsidRDefault="00747727" w:rsidP="004C1035">
      <w:pPr>
        <w:rPr>
          <w:rFonts w:ascii="Verdana" w:hAnsi="Verdana" w:cs="Arial"/>
          <w:color w:val="000000"/>
          <w:sz w:val="44"/>
          <w:szCs w:val="44"/>
          <w:shd w:val="clear" w:color="auto" w:fill="FFFFFF"/>
        </w:rPr>
      </w:pPr>
    </w:p>
    <w:p w:rsidR="004C1035" w:rsidRPr="00A83543" w:rsidRDefault="00747727" w:rsidP="004C1035">
      <w:pPr>
        <w:rPr>
          <w:rFonts w:ascii="Verdana" w:hAnsi="Verdana" w:cs="Arial"/>
          <w:color w:val="FF0000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color w:val="FF0000"/>
          <w:sz w:val="44"/>
          <w:szCs w:val="44"/>
          <w:shd w:val="clear" w:color="auto" w:fill="FFFFFF"/>
        </w:rPr>
        <w:t xml:space="preserve">             </w:t>
      </w:r>
      <w:r w:rsidR="004C1035" w:rsidRPr="00A83543">
        <w:rPr>
          <w:rFonts w:ascii="Verdana" w:hAnsi="Verdana" w:cs="Arial"/>
          <w:color w:val="FF0000"/>
          <w:sz w:val="44"/>
          <w:szCs w:val="44"/>
          <w:shd w:val="clear" w:color="auto" w:fill="FFFFFF"/>
        </w:rPr>
        <w:t xml:space="preserve"> Основные положения:</w:t>
      </w:r>
    </w:p>
    <w:p w:rsidR="004C1035" w:rsidRPr="00A83543" w:rsidRDefault="004C1035" w:rsidP="004C1035">
      <w:pPr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1. Элементы расположены по величине атомного веса. Представляют явственную периодичность свойств.</w:t>
      </w:r>
    </w:p>
    <w:p w:rsidR="004C1035" w:rsidRPr="00A83543" w:rsidRDefault="004C1035" w:rsidP="004C1035">
      <w:pPr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lastRenderedPageBreak/>
        <w:t xml:space="preserve">2.Должно ожидать открытия ещё многих неизвестных элементов с </w:t>
      </w:r>
      <w:proofErr w:type="spellStart"/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ат</w:t>
      </w:r>
      <w:proofErr w:type="spellEnd"/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 xml:space="preserve">. т 65-75 и сходных, </w:t>
      </w:r>
      <w:proofErr w:type="spellStart"/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нпр</w:t>
      </w:r>
      <w:proofErr w:type="spellEnd"/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 xml:space="preserve">. с </w:t>
      </w: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  <w:lang w:val="en-US"/>
        </w:rPr>
        <w:t>Al</w:t>
      </w: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 xml:space="preserve"> и </w:t>
      </w: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  <w:lang w:val="en-US"/>
        </w:rPr>
        <w:t>Si</w:t>
      </w:r>
    </w:p>
    <w:p w:rsidR="004C1035" w:rsidRPr="00A83543" w:rsidRDefault="004C1035" w:rsidP="004C1035">
      <w:pPr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3.Величину атомного веса элементов,</w:t>
      </w:r>
      <w:r w:rsidR="00AC5A6B"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 xml:space="preserve"> знал его аналоги, иногда можно исправить</w:t>
      </w:r>
    </w:p>
    <w:p w:rsidR="00AC5A6B" w:rsidRPr="00A83543" w:rsidRDefault="00A83543" w:rsidP="004C1035">
      <w:pPr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 xml:space="preserve">И </w:t>
      </w:r>
      <w:r w:rsidR="00AC5A6B"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 xml:space="preserve"> аналоги  элементов открываются по величине веса их атомов</w:t>
      </w:r>
    </w:p>
    <w:p w:rsidR="00AC5A6B" w:rsidRPr="00A83543" w:rsidRDefault="00A83543" w:rsidP="004C1035">
      <w:pPr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 xml:space="preserve">Используя эти </w:t>
      </w:r>
      <w:proofErr w:type="gramStart"/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положения</w:t>
      </w:r>
      <w:proofErr w:type="gramEnd"/>
      <w:r w:rsidR="00AC5A6B"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 xml:space="preserve"> Менделеев составил свой вариант периодической системы, которая является графическим выражениям периодического закона.</w:t>
      </w:r>
    </w:p>
    <w:p w:rsidR="00AC5A6B" w:rsidRPr="00A83543" w:rsidRDefault="00AC5A6B" w:rsidP="004C1035">
      <w:pPr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 xml:space="preserve">В самой первой таблице были все эти же элементы до </w:t>
      </w:r>
      <w:proofErr w:type="spellStart"/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Са</w:t>
      </w:r>
      <w:proofErr w:type="spellEnd"/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, кроме инертных газов.</w:t>
      </w:r>
    </w:p>
    <w:p w:rsidR="00AC5A6B" w:rsidRPr="00A83543" w:rsidRDefault="00AC5A6B" w:rsidP="004C1035">
      <w:pPr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Менделеев  не только предсказал существование новых элементов, но и описал их свойства</w:t>
      </w:r>
      <w:r w:rsidR="00A83543"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.</w:t>
      </w:r>
    </w:p>
    <w:p w:rsidR="00AC5A6B" w:rsidRPr="00A83543" w:rsidRDefault="00AC5A6B" w:rsidP="004C1035">
      <w:pPr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lastRenderedPageBreak/>
        <w:t xml:space="preserve">   Проблема:</w:t>
      </w:r>
    </w:p>
    <w:p w:rsidR="00AC5A6B" w:rsidRPr="00A83543" w:rsidRDefault="00AC5A6B" w:rsidP="004C1035">
      <w:pPr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 xml:space="preserve">Как вы думаете, почему периодический закон является классическим примером научного </w:t>
      </w:r>
      <w:r w:rsidR="00591DB1"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подхода к познанию окружающего мира?</w:t>
      </w:r>
    </w:p>
    <w:p w:rsidR="00591DB1" w:rsidRDefault="00591DB1" w:rsidP="004C1035">
      <w:pPr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</w:pP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( потому что Менделеев провел теоретический анализ органичного чина экспериментальных данных, синтезировал свои результаты в виде общего закона и сделал предсказания, которые  вскоре были подтверждены  экспериментально)</w:t>
      </w:r>
      <w:r w:rsidR="00A83543"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.</w:t>
      </w:r>
    </w:p>
    <w:p w:rsidR="000558F3" w:rsidRPr="00A83543" w:rsidRDefault="000558F3" w:rsidP="004C1035">
      <w:pPr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</w:pPr>
    </w:p>
    <w:p w:rsidR="00A83543" w:rsidRPr="00A83543" w:rsidRDefault="00A83543" w:rsidP="00A83543">
      <w:pPr>
        <w:ind w:firstLine="708"/>
        <w:jc w:val="both"/>
        <w:rPr>
          <w:rFonts w:ascii="Verdana" w:hAnsi="Verdana"/>
          <w:i/>
          <w:color w:val="333300"/>
          <w:sz w:val="44"/>
          <w:szCs w:val="44"/>
        </w:rPr>
      </w:pPr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 xml:space="preserve">Таким, </w:t>
      </w:r>
      <w:proofErr w:type="gramStart"/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>образом</w:t>
      </w:r>
      <w:proofErr w:type="gramEnd"/>
      <w:r w:rsidRPr="00A83543"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  <w:t xml:space="preserve"> мы можем сформулировать современную трактовку Периодического закона.</w:t>
      </w:r>
      <w:r w:rsidRPr="00A83543">
        <w:rPr>
          <w:rFonts w:ascii="Verdana" w:hAnsi="Verdana"/>
          <w:i/>
          <w:color w:val="333300"/>
          <w:sz w:val="26"/>
          <w:szCs w:val="26"/>
        </w:rPr>
        <w:t xml:space="preserve"> </w:t>
      </w:r>
      <w:r w:rsidRPr="00A83543">
        <w:rPr>
          <w:rFonts w:ascii="Verdana" w:hAnsi="Verdana"/>
          <w:i/>
          <w:color w:val="333300"/>
          <w:sz w:val="44"/>
          <w:szCs w:val="44"/>
        </w:rPr>
        <w:t>:</w:t>
      </w:r>
    </w:p>
    <w:p w:rsidR="00A83543" w:rsidRPr="00A83543" w:rsidRDefault="00A83543" w:rsidP="00A83543">
      <w:pPr>
        <w:ind w:firstLine="708"/>
        <w:jc w:val="both"/>
        <w:rPr>
          <w:rFonts w:ascii="Verdana" w:hAnsi="Verdana"/>
          <w:b/>
          <w:i/>
          <w:color w:val="C0504D" w:themeColor="accent2"/>
          <w:sz w:val="44"/>
          <w:szCs w:val="44"/>
        </w:rPr>
      </w:pPr>
      <w:r w:rsidRPr="00A83543">
        <w:rPr>
          <w:rFonts w:ascii="Verdana" w:hAnsi="Verdana"/>
          <w:b/>
          <w:i/>
          <w:color w:val="C0504D" w:themeColor="accent2"/>
          <w:sz w:val="44"/>
          <w:szCs w:val="44"/>
        </w:rPr>
        <w:lastRenderedPageBreak/>
        <w:t xml:space="preserve"> Свойства простых тел, а также формы и свойства соединений элементов находятся в периодической зависимости от величины атомных масс (весов) элементов. (</w:t>
      </w:r>
      <w:smartTag w:uri="urn:schemas-microsoft-com:office:smarttags" w:element="metricconverter">
        <w:smartTagPr>
          <w:attr w:name="ProductID" w:val="1869 г"/>
        </w:smartTagPr>
        <w:r w:rsidRPr="00A83543">
          <w:rPr>
            <w:rFonts w:ascii="Verdana" w:hAnsi="Verdana"/>
            <w:b/>
            <w:i/>
            <w:color w:val="C0504D" w:themeColor="accent2"/>
            <w:sz w:val="44"/>
            <w:szCs w:val="44"/>
          </w:rPr>
          <w:t>1869 г</w:t>
        </w:r>
      </w:smartTag>
      <w:r w:rsidRPr="00A83543">
        <w:rPr>
          <w:rFonts w:ascii="Verdana" w:hAnsi="Verdana"/>
          <w:b/>
          <w:i/>
          <w:color w:val="C0504D" w:themeColor="accent2"/>
          <w:sz w:val="44"/>
          <w:szCs w:val="44"/>
        </w:rPr>
        <w:t>.)</w:t>
      </w:r>
    </w:p>
    <w:p w:rsidR="00A83543" w:rsidRPr="00A83543" w:rsidRDefault="00A83543" w:rsidP="004C1035">
      <w:pPr>
        <w:rPr>
          <w:rFonts w:ascii="Verdana" w:hAnsi="Verdana" w:cs="Arial"/>
          <w:b/>
          <w:color w:val="C0504D" w:themeColor="accent2"/>
          <w:sz w:val="44"/>
          <w:szCs w:val="44"/>
          <w:shd w:val="clear" w:color="auto" w:fill="FFFFFF"/>
        </w:rPr>
      </w:pPr>
    </w:p>
    <w:p w:rsidR="00AC5A6B" w:rsidRPr="00A83543" w:rsidRDefault="00AC5A6B" w:rsidP="004C1035">
      <w:pPr>
        <w:rPr>
          <w:rFonts w:ascii="Verdana" w:hAnsi="Verdana" w:cs="Arial"/>
          <w:color w:val="000000" w:themeColor="text1"/>
          <w:sz w:val="44"/>
          <w:szCs w:val="44"/>
          <w:shd w:val="clear" w:color="auto" w:fill="FFFFFF"/>
        </w:rPr>
      </w:pPr>
    </w:p>
    <w:sectPr w:rsidR="00AC5A6B" w:rsidRPr="00A83543" w:rsidSect="00CF020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96202"/>
    <w:multiLevelType w:val="hybridMultilevel"/>
    <w:tmpl w:val="691CBB10"/>
    <w:lvl w:ilvl="0" w:tplc="A40C12E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4C7E"/>
    <w:rsid w:val="000558F3"/>
    <w:rsid w:val="000809BC"/>
    <w:rsid w:val="002C45C3"/>
    <w:rsid w:val="0033408A"/>
    <w:rsid w:val="004C0412"/>
    <w:rsid w:val="004C1035"/>
    <w:rsid w:val="00591DB1"/>
    <w:rsid w:val="00747727"/>
    <w:rsid w:val="00774C7E"/>
    <w:rsid w:val="00A83543"/>
    <w:rsid w:val="00AC5A6B"/>
    <w:rsid w:val="00B66325"/>
    <w:rsid w:val="00CF020B"/>
    <w:rsid w:val="00E833C7"/>
    <w:rsid w:val="00F13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12"/>
  </w:style>
  <w:style w:type="paragraph" w:styleId="1">
    <w:name w:val="heading 1"/>
    <w:basedOn w:val="a"/>
    <w:next w:val="a"/>
    <w:link w:val="10"/>
    <w:uiPriority w:val="9"/>
    <w:qFormat/>
    <w:rsid w:val="00CF02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3CE5"/>
    <w:pPr>
      <w:ind w:left="720"/>
      <w:contextualSpacing/>
    </w:pPr>
  </w:style>
  <w:style w:type="paragraph" w:styleId="a4">
    <w:name w:val="Normal (Web)"/>
    <w:basedOn w:val="a"/>
    <w:rsid w:val="00F1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EAEB8-B5F4-48F5-B834-6E8DC10E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Алёна</cp:lastModifiedBy>
  <cp:revision>3</cp:revision>
  <dcterms:created xsi:type="dcterms:W3CDTF">2014-03-06T17:24:00Z</dcterms:created>
  <dcterms:modified xsi:type="dcterms:W3CDTF">2014-03-06T17:56:00Z</dcterms:modified>
</cp:coreProperties>
</file>