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BB" w:rsidRDefault="00AB0BBB">
      <w:pPr>
        <w:rPr>
          <w:rFonts w:ascii="Verdana" w:hAnsi="Verdana"/>
          <w:b/>
          <w:i/>
          <w:sz w:val="28"/>
          <w:szCs w:val="28"/>
        </w:rPr>
      </w:pPr>
      <w:r w:rsidRPr="00AB0BBB">
        <w:rPr>
          <w:rFonts w:ascii="Verdana" w:hAnsi="Verdana"/>
          <w:b/>
          <w:sz w:val="28"/>
          <w:szCs w:val="28"/>
        </w:rPr>
        <w:t>Тема №2</w:t>
      </w:r>
      <w:r w:rsidRPr="00AB0BBB">
        <w:rPr>
          <w:rFonts w:ascii="Verdana" w:hAnsi="Verdana"/>
          <w:b/>
          <w:i/>
          <w:sz w:val="28"/>
          <w:szCs w:val="28"/>
        </w:rPr>
        <w:t>. Основные классы неорганических соединений(2 часть).</w:t>
      </w:r>
    </w:p>
    <w:p w:rsidR="00AB0BBB" w:rsidRDefault="008F249F" w:rsidP="00AB0BBB">
      <w:pPr>
        <w:pStyle w:val="2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продолжение</w:t>
      </w:r>
      <w:r w:rsidR="00AB0BBB" w:rsidRPr="00AB0BBB">
        <w:rPr>
          <w:rFonts w:ascii="Verdana" w:hAnsi="Verdana"/>
          <w:sz w:val="28"/>
          <w:szCs w:val="28"/>
        </w:rPr>
        <w:t xml:space="preserve"> изучения этой темы мы с познакомимся со способами получения основных классов  соединений и рассмотрим некоторые из них демострационно, а также закрепим навыки решения задач по формулам и по уравнениям реакций, отработаем навыки решения цепочек превращений и написания уравнений реакций.</w:t>
      </w:r>
    </w:p>
    <w:p w:rsidR="00AB0BBB" w:rsidRPr="00AB0BBB" w:rsidRDefault="00AB0BBB" w:rsidP="00AB0BBB"/>
    <w:p w:rsidR="00AB0BBB" w:rsidRDefault="00AB0BBB" w:rsidP="00AB0BBB">
      <w:pPr>
        <w:pStyle w:val="2"/>
        <w:rPr>
          <w:rFonts w:ascii="Verdana" w:hAnsi="Verdana"/>
          <w:color w:val="auto"/>
          <w:sz w:val="28"/>
          <w:szCs w:val="28"/>
        </w:rPr>
      </w:pPr>
      <w:r w:rsidRPr="00AB0BBB">
        <w:rPr>
          <w:rFonts w:ascii="Verdana" w:hAnsi="Verdana"/>
          <w:color w:val="auto"/>
          <w:sz w:val="28"/>
          <w:szCs w:val="28"/>
        </w:rPr>
        <w:t>Урок№</w:t>
      </w:r>
      <w:r>
        <w:rPr>
          <w:rFonts w:ascii="Verdana" w:hAnsi="Verdana"/>
          <w:color w:val="auto"/>
          <w:sz w:val="28"/>
          <w:szCs w:val="28"/>
        </w:rPr>
        <w:t>1.Общие способы получения оксидов, кислот, оснований и солей.</w:t>
      </w:r>
    </w:p>
    <w:p w:rsidR="00AB0BBB" w:rsidRDefault="00AB0BBB" w:rsidP="00AB0BBB">
      <w:pPr>
        <w:pStyle w:val="2"/>
        <w:rPr>
          <w:rFonts w:ascii="Verdana" w:hAnsi="Verdana"/>
          <w:sz w:val="28"/>
          <w:szCs w:val="28"/>
        </w:rPr>
      </w:pPr>
      <w:r w:rsidRPr="00AB0BBB">
        <w:rPr>
          <w:rFonts w:ascii="Verdana" w:hAnsi="Verdana"/>
          <w:sz w:val="28"/>
          <w:szCs w:val="28"/>
        </w:rPr>
        <w:t>Именно на этом уроке мы разберём основную часть оставшейся темы, а последующие уроки будем только отрабатывать изученный материал.</w:t>
      </w:r>
    </w:p>
    <w:p w:rsidR="00AB0BBB" w:rsidRDefault="00AB0BBB" w:rsidP="00AB0BBB">
      <w:pPr>
        <w:pStyle w:val="2"/>
        <w:rPr>
          <w:rFonts w:ascii="Verdana" w:hAnsi="Verdana"/>
          <w:b w:val="0"/>
          <w:color w:val="auto"/>
          <w:sz w:val="28"/>
          <w:szCs w:val="28"/>
        </w:rPr>
      </w:pPr>
      <w:r w:rsidRPr="00AB0BBB">
        <w:rPr>
          <w:rFonts w:ascii="Verdana" w:hAnsi="Verdana"/>
          <w:b w:val="0"/>
          <w:color w:val="auto"/>
          <w:sz w:val="28"/>
          <w:szCs w:val="28"/>
        </w:rPr>
        <w:t xml:space="preserve">Мы разберём </w:t>
      </w:r>
      <w:r w:rsidRPr="00AB0BBB">
        <w:rPr>
          <w:rFonts w:ascii="Verdana" w:hAnsi="Verdana"/>
          <w:color w:val="auto"/>
          <w:sz w:val="28"/>
          <w:szCs w:val="28"/>
        </w:rPr>
        <w:t>основные</w:t>
      </w:r>
      <w:r w:rsidRPr="00AB0BBB">
        <w:rPr>
          <w:rFonts w:ascii="Verdana" w:hAnsi="Verdana"/>
          <w:b w:val="0"/>
          <w:color w:val="auto"/>
          <w:sz w:val="28"/>
          <w:szCs w:val="28"/>
        </w:rPr>
        <w:t xml:space="preserve"> способы получения основных классов неорганических соединений</w:t>
      </w:r>
      <w:r>
        <w:rPr>
          <w:rFonts w:ascii="Verdana" w:hAnsi="Verdana"/>
          <w:b w:val="0"/>
          <w:color w:val="auto"/>
          <w:sz w:val="28"/>
          <w:szCs w:val="28"/>
        </w:rPr>
        <w:t>, но далеко не все.</w:t>
      </w:r>
    </w:p>
    <w:p w:rsidR="00AB0BBB" w:rsidRPr="00DE16D1" w:rsidRDefault="00AB0BBB" w:rsidP="00AB0BBB">
      <w:pPr>
        <w:pStyle w:val="2"/>
        <w:rPr>
          <w:rFonts w:ascii="Verdana" w:hAnsi="Verdana"/>
          <w:i/>
          <w:color w:val="FF0000"/>
          <w:sz w:val="28"/>
          <w:szCs w:val="28"/>
        </w:rPr>
      </w:pPr>
      <w:r w:rsidRPr="00DE16D1">
        <w:rPr>
          <w:rFonts w:ascii="Verdana" w:hAnsi="Verdana"/>
          <w:i/>
          <w:color w:val="FF0000"/>
          <w:sz w:val="28"/>
          <w:szCs w:val="28"/>
        </w:rPr>
        <w:t>Получение оксидов:</w:t>
      </w:r>
    </w:p>
    <w:tbl>
      <w:tblPr>
        <w:tblStyle w:val="a5"/>
        <w:tblW w:w="75" w:type="pct"/>
        <w:tblInd w:w="4867" w:type="dxa"/>
        <w:tblLook w:val="04A0"/>
      </w:tblPr>
      <w:tblGrid>
        <w:gridCol w:w="222"/>
      </w:tblGrid>
      <w:tr w:rsidR="00AB0BBB" w:rsidRPr="00592B25" w:rsidTr="00AB0BBB">
        <w:tc>
          <w:tcPr>
            <w:tcW w:w="5000" w:type="pct"/>
            <w:hideMark/>
          </w:tcPr>
          <w:p w:rsidR="00AB0BBB" w:rsidRPr="00592B25" w:rsidRDefault="00AB0BBB" w:rsidP="009F7C07">
            <w:pPr>
              <w:jc w:val="right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</w:tc>
      </w:tr>
    </w:tbl>
    <w:p w:rsidR="00AB0BBB" w:rsidRDefault="00AB0BBB" w:rsidP="00AB0BBB">
      <w:pPr>
        <w:tabs>
          <w:tab w:val="left" w:pos="1830"/>
        </w:tabs>
        <w:spacing w:before="100" w:beforeAutospacing="1" w:after="100" w:afterAutospacing="1" w:line="240" w:lineRule="auto"/>
        <w:outlineLvl w:val="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tbl>
      <w:tblPr>
        <w:tblStyle w:val="a5"/>
        <w:tblW w:w="22179" w:type="dxa"/>
        <w:tblLook w:val="04A0"/>
      </w:tblPr>
      <w:tblGrid>
        <w:gridCol w:w="9180"/>
        <w:gridCol w:w="12999"/>
      </w:tblGrid>
      <w:tr w:rsidR="00AB0BBB" w:rsidRPr="0055732F" w:rsidTr="00AB0BBB">
        <w:trPr>
          <w:trHeight w:val="681"/>
        </w:trPr>
        <w:tc>
          <w:tcPr>
            <w:tcW w:w="9180" w:type="dxa"/>
          </w:tcPr>
          <w:p w:rsidR="00AB0BBB" w:rsidRPr="00AB0BBB" w:rsidRDefault="00AB0BBB" w:rsidP="00AB0BBB">
            <w:pPr>
              <w:pStyle w:val="a6"/>
              <w:tabs>
                <w:tab w:val="left" w:pos="1830"/>
              </w:tabs>
              <w:spacing w:before="100" w:beforeAutospacing="1" w:after="100" w:afterAutospacing="1"/>
              <w:outlineLvl w:val="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1.Окисление простых веществ</w:t>
            </w:r>
          </w:p>
        </w:tc>
        <w:tc>
          <w:tcPr>
            <w:tcW w:w="12999" w:type="dxa"/>
          </w:tcPr>
          <w:p w:rsidR="00AB0BBB" w:rsidRPr="00DF5DBC" w:rsidRDefault="00AB0BBB" w:rsidP="00AB0BBB">
            <w:pPr>
              <w:tabs>
                <w:tab w:val="left" w:pos="1830"/>
              </w:tabs>
              <w:spacing w:before="100" w:beforeAutospacing="1" w:after="100" w:afterAutospacing="1"/>
              <w:outlineLvl w:val="1"/>
              <w:rPr>
                <w:rFonts w:ascii="Verdana" w:hAnsi="Verdana"/>
                <w:sz w:val="28"/>
                <w:szCs w:val="28"/>
                <w:lang w:val="en-US"/>
              </w:rPr>
            </w:pPr>
            <w:r w:rsidRPr="00DF5DBC">
              <w:rPr>
                <w:rFonts w:ascii="Times" w:eastAsia="Times New Roman" w:hAnsi="Times" w:cs="Times"/>
                <w:sz w:val="28"/>
                <w:szCs w:val="28"/>
                <w:lang w:val="en-US" w:eastAsia="ru-RU"/>
              </w:rPr>
              <w:t>S + O</w:t>
            </w:r>
            <w:r w:rsidRPr="00DF5DBC">
              <w:rPr>
                <w:rFonts w:ascii="Times" w:eastAsia="Times New Roman" w:hAnsi="Times" w:cs="Times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F5DBC">
              <w:rPr>
                <w:rFonts w:ascii="Times" w:eastAsia="Times New Roman" w:hAnsi="Times" w:cs="Times"/>
                <w:sz w:val="28"/>
                <w:szCs w:val="28"/>
                <w:lang w:val="en-US" w:eastAsia="ru-RU"/>
              </w:rPr>
              <w:t> = SO</w:t>
            </w:r>
            <w:r w:rsidRPr="00DF5DBC">
              <w:rPr>
                <w:rFonts w:ascii="Times" w:eastAsia="Times New Roman" w:hAnsi="Times" w:cs="Times"/>
                <w:sz w:val="28"/>
                <w:szCs w:val="28"/>
                <w:vertAlign w:val="subscript"/>
                <w:lang w:val="en-US" w:eastAsia="ru-RU"/>
              </w:rPr>
              <w:t xml:space="preserve">2                                       </w:t>
            </w:r>
            <w:r w:rsidRPr="00DF5DBC">
              <w:rPr>
                <w:rFonts w:ascii="Times" w:eastAsia="Times New Roman" w:hAnsi="Times" w:cs="Times"/>
                <w:sz w:val="28"/>
                <w:szCs w:val="28"/>
                <w:lang w:val="en-US" w:eastAsia="ru-RU"/>
              </w:rPr>
              <w:t>2Mg + O</w:t>
            </w:r>
            <w:r w:rsidRPr="00DF5DBC">
              <w:rPr>
                <w:rFonts w:ascii="Times" w:eastAsia="Times New Roman" w:hAnsi="Times" w:cs="Times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DF5DBC">
              <w:rPr>
                <w:rFonts w:ascii="Times" w:eastAsia="Times New Roman" w:hAnsi="Times" w:cs="Times"/>
                <w:sz w:val="28"/>
                <w:szCs w:val="28"/>
                <w:lang w:val="en-US" w:eastAsia="ru-RU"/>
              </w:rPr>
              <w:t> = 2MgO,</w:t>
            </w:r>
          </w:p>
        </w:tc>
      </w:tr>
      <w:tr w:rsidR="00AB0BBB" w:rsidTr="00AB0BBB">
        <w:trPr>
          <w:trHeight w:val="681"/>
        </w:trPr>
        <w:tc>
          <w:tcPr>
            <w:tcW w:w="9180" w:type="dxa"/>
          </w:tcPr>
          <w:p w:rsidR="00AB0BBB" w:rsidRDefault="00AB0BBB" w:rsidP="00AB0BBB">
            <w:pPr>
              <w:tabs>
                <w:tab w:val="left" w:pos="1830"/>
              </w:tabs>
              <w:spacing w:before="100" w:beforeAutospacing="1" w:after="100" w:afterAutospacing="1"/>
              <w:outlineLvl w:val="1"/>
              <w:rPr>
                <w:rFonts w:ascii="Verdana" w:hAnsi="Verdana"/>
                <w:sz w:val="28"/>
                <w:szCs w:val="28"/>
              </w:rPr>
            </w:pPr>
            <w:r w:rsidRPr="00DF5DBC">
              <w:rPr>
                <w:rFonts w:ascii="Verdana" w:hAnsi="Verdana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Verdana" w:hAnsi="Verdana"/>
                <w:sz w:val="28"/>
                <w:szCs w:val="28"/>
              </w:rPr>
              <w:t>2. Окисление сложных  веществ</w:t>
            </w:r>
          </w:p>
        </w:tc>
        <w:tc>
          <w:tcPr>
            <w:tcW w:w="12999" w:type="dxa"/>
          </w:tcPr>
          <w:p w:rsidR="00AB0BBB" w:rsidRPr="00AB0BBB" w:rsidRDefault="00AB0BBB" w:rsidP="00AB0BBB">
            <w:pPr>
              <w:tabs>
                <w:tab w:val="left" w:pos="1830"/>
              </w:tabs>
              <w:spacing w:before="100" w:beforeAutospacing="1" w:after="100" w:afterAutospacing="1"/>
              <w:outlineLvl w:val="1"/>
              <w:rPr>
                <w:rFonts w:ascii="Verdana" w:hAnsi="Verdana"/>
                <w:sz w:val="28"/>
                <w:szCs w:val="28"/>
              </w:rPr>
            </w:pPr>
            <w:r w:rsidRPr="00AB0BBB"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AB0BB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2CuS +3O</w:t>
            </w:r>
            <w:r w:rsidRPr="00AB0BBB">
              <w:rPr>
                <w:rFonts w:ascii="Times" w:eastAsia="Times New Roman" w:hAnsi="Times" w:cs="Times"/>
                <w:sz w:val="28"/>
                <w:szCs w:val="28"/>
                <w:vertAlign w:val="subscript"/>
                <w:lang w:eastAsia="ru-RU"/>
              </w:rPr>
              <w:t>2</w:t>
            </w:r>
            <w:r w:rsidRPr="00AB0BB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 = 2CuO + 2SO</w:t>
            </w:r>
            <w:r w:rsidRPr="00AB0BBB">
              <w:rPr>
                <w:rFonts w:ascii="Times" w:eastAsia="Times New Roman" w:hAnsi="Times" w:cs="Times"/>
                <w:sz w:val="28"/>
                <w:szCs w:val="28"/>
                <w:vertAlign w:val="subscript"/>
                <w:lang w:eastAsia="ru-RU"/>
              </w:rPr>
              <w:t>2</w:t>
            </w:r>
          </w:p>
        </w:tc>
      </w:tr>
      <w:tr w:rsidR="00AB0BBB" w:rsidTr="00AB0BBB">
        <w:trPr>
          <w:trHeight w:val="681"/>
        </w:trPr>
        <w:tc>
          <w:tcPr>
            <w:tcW w:w="9180" w:type="dxa"/>
          </w:tcPr>
          <w:p w:rsidR="00AB0BBB" w:rsidRDefault="00AB0BBB" w:rsidP="00AB0BBB">
            <w:pPr>
              <w:tabs>
                <w:tab w:val="left" w:pos="1830"/>
              </w:tabs>
              <w:spacing w:before="100" w:beforeAutospacing="1" w:after="100" w:afterAutospacing="1"/>
              <w:outlineLvl w:val="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3. Разложение нерастворимых оснований (гидроксидов)</w:t>
            </w:r>
          </w:p>
        </w:tc>
        <w:tc>
          <w:tcPr>
            <w:tcW w:w="12999" w:type="dxa"/>
          </w:tcPr>
          <w:p w:rsidR="00AB0BBB" w:rsidRPr="00AB0BBB" w:rsidRDefault="00AB0BBB" w:rsidP="00AB0BBB">
            <w:pPr>
              <w:tabs>
                <w:tab w:val="left" w:pos="1830"/>
              </w:tabs>
              <w:spacing w:before="100" w:beforeAutospacing="1" w:after="100" w:afterAutospacing="1"/>
              <w:outlineLvl w:val="1"/>
              <w:rPr>
                <w:rFonts w:ascii="Verdana" w:hAnsi="Verdana"/>
                <w:sz w:val="28"/>
                <w:szCs w:val="28"/>
              </w:rPr>
            </w:pPr>
            <w:r w:rsidRPr="00AB0BBB">
              <w:rPr>
                <w:rFonts w:ascii="Verdana" w:hAnsi="Verdan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304800"/>
                  <wp:effectExtent l="19050" t="0" r="9525" b="0"/>
                  <wp:docPr id="10" name="Рисунок 2" descr="http://www.chemistry.ru/course/content/javagifs/6323009288115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emistry.ru/course/content/javagifs/6323009288115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BBB" w:rsidTr="00AB0BBB">
        <w:trPr>
          <w:trHeight w:val="681"/>
        </w:trPr>
        <w:tc>
          <w:tcPr>
            <w:tcW w:w="9180" w:type="dxa"/>
          </w:tcPr>
          <w:p w:rsidR="00AB0BBB" w:rsidRDefault="00AB0BBB" w:rsidP="00AB0BBB">
            <w:pPr>
              <w:tabs>
                <w:tab w:val="left" w:pos="1830"/>
              </w:tabs>
              <w:spacing w:before="100" w:beforeAutospacing="1" w:after="100" w:afterAutospacing="1"/>
              <w:outlineLvl w:val="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4.Разложение солей.</w:t>
            </w:r>
          </w:p>
        </w:tc>
        <w:tc>
          <w:tcPr>
            <w:tcW w:w="12999" w:type="dxa"/>
          </w:tcPr>
          <w:p w:rsidR="00AB0BBB" w:rsidRPr="00AB0BBB" w:rsidRDefault="00AB0BBB" w:rsidP="00AB0BBB">
            <w:pPr>
              <w:tabs>
                <w:tab w:val="left" w:pos="1830"/>
              </w:tabs>
              <w:spacing w:before="100" w:beforeAutospacing="1" w:after="100" w:afterAutospacing="1"/>
              <w:outlineLvl w:val="1"/>
              <w:rPr>
                <w:rFonts w:ascii="Verdana" w:hAnsi="Verdana"/>
                <w:sz w:val="28"/>
                <w:szCs w:val="28"/>
              </w:rPr>
            </w:pPr>
            <w:r w:rsidRPr="00AB0BBB">
              <w:rPr>
                <w:rFonts w:ascii="Verdana" w:hAnsi="Verdan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9700" cy="371475"/>
                  <wp:effectExtent l="19050" t="0" r="0" b="0"/>
                  <wp:docPr id="14" name="Рисунок 3" descr="http://www.chemistry.ru/course/content/javagifs/6323009288116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emistry.ru/course/content/javagifs/6323009288116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91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550"/>
      </w:tblGrid>
      <w:tr w:rsidR="00AB0BBB" w:rsidRPr="00592B25" w:rsidTr="00AB0B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0173E" w:rsidRDefault="0020173E" w:rsidP="009F7C0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</w:p>
          <w:p w:rsidR="0020173E" w:rsidRDefault="00AB0BBB" w:rsidP="009F7C07">
            <w:pPr>
              <w:spacing w:after="0" w:line="240" w:lineRule="auto"/>
              <w:jc w:val="center"/>
              <w:rPr>
                <w:rFonts w:ascii="Verdana" w:eastAsia="Times New Roman" w:hAnsi="Verdana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3810000"/>
                  <wp:effectExtent l="19050" t="0" r="9525" b="0"/>
                  <wp:docPr id="4" name="Рисунок 1" descr="http://www.chemistry.ru/course/content/chapter1/section/paragraph5/images/image1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istry.ru/course/content/chapter1/section/paragraph5/images/image1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BBB" w:rsidRPr="00592B25" w:rsidRDefault="0020173E" w:rsidP="009F7C07">
            <w:pPr>
              <w:spacing w:after="0" w:line="240" w:lineRule="auto"/>
              <w:jc w:val="center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20173E">
              <w:rPr>
                <w:rFonts w:ascii="Verdana" w:eastAsia="Times New Roman" w:hAnsi="Verdana" w:cs="Times"/>
                <w:sz w:val="28"/>
                <w:szCs w:val="28"/>
                <w:lang w:eastAsia="ru-RU"/>
              </w:rPr>
              <w:t>Горение – выделение углекислоты</w:t>
            </w:r>
          </w:p>
        </w:tc>
      </w:tr>
      <w:tr w:rsidR="0020173E" w:rsidRPr="00AB0BBB" w:rsidTr="00636612">
        <w:trPr>
          <w:tblCellSpacing w:w="15" w:type="dxa"/>
          <w:jc w:val="center"/>
        </w:trPr>
        <w:tc>
          <w:tcPr>
            <w:tcW w:w="8850" w:type="dxa"/>
            <w:hideMark/>
          </w:tcPr>
          <w:p w:rsidR="0020173E" w:rsidRDefault="0020173E">
            <w:pPr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</w:pPr>
            <w:r w:rsidRPr="00DE16D1">
              <w:rPr>
                <w:rFonts w:ascii="Verdana" w:hAnsi="Verdana"/>
                <w:b/>
                <w:i/>
                <w:color w:val="FF0000"/>
                <w:sz w:val="28"/>
                <w:szCs w:val="28"/>
              </w:rPr>
              <w:lastRenderedPageBreak/>
              <w:t>Получение оснований</w:t>
            </w:r>
            <w:r w:rsidRPr="0020173E">
              <w:rPr>
                <w:rFonts w:ascii="Verdana" w:hAnsi="Verdana"/>
                <w:sz w:val="28"/>
                <w:szCs w:val="28"/>
              </w:rPr>
              <w:t>.</w:t>
            </w:r>
            <w:r w:rsidR="00DE16D1">
              <w:rPr>
                <w:noProof/>
                <w:lang w:eastAsia="ru-RU"/>
              </w:rPr>
              <w:t xml:space="preserve"> </w:t>
            </w:r>
            <w:r w:rsidR="00DE16D1" w:rsidRPr="00DE16D1">
              <w:rPr>
                <w:noProof/>
                <w:lang w:eastAsia="ru-RU"/>
              </w:rPr>
              <w:drawing>
                <wp:inline distT="0" distB="0" distL="0" distR="0">
                  <wp:extent cx="1828800" cy="1828800"/>
                  <wp:effectExtent l="19050" t="0" r="0" b="0"/>
                  <wp:docPr id="9" name="Рисунок 3" descr="C:\Users\Юля\Desktop\осно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я\Desktop\осно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16D1" w:rsidRPr="00DE16D1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t>Взаемодействие металла с водой</w:t>
            </w:r>
            <w:r w:rsidR="00DE16D1" w:rsidRPr="00DE16D1">
              <w:rPr>
                <w:rFonts w:ascii="Verdana" w:hAnsi="Verdana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81850" cy="3676650"/>
                  <wp:effectExtent l="19050" t="0" r="0" b="0"/>
                  <wp:docPr id="8" name="Рисунок 4" descr="C:\Users\Юля\Desktop\получение основан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я\Desktop\получение основан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0" cy="367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6D1" w:rsidRDefault="00DE16D1" w:rsidP="00DE16D1">
            <w:pPr>
              <w:pStyle w:val="3"/>
              <w:rPr>
                <w:rFonts w:ascii="Verdana" w:hAnsi="Verdana"/>
                <w:noProof/>
                <w:sz w:val="28"/>
                <w:szCs w:val="28"/>
                <w:lang w:eastAsia="ru-RU"/>
              </w:rPr>
            </w:pPr>
            <w:r w:rsidRPr="00DE16D1">
              <w:rPr>
                <w:rFonts w:ascii="Verdana" w:hAnsi="Verdana"/>
                <w:noProof/>
                <w:sz w:val="28"/>
                <w:szCs w:val="28"/>
                <w:lang w:eastAsia="ru-RU"/>
              </w:rPr>
              <w:lastRenderedPageBreak/>
              <w:t>В конце урока после того, как мы с вми разобрали все химические и свойства основных классов неорганических соединений, а также почти все способы получения – мы с вами попробуем на практике решить цепочку превращений, закрепляя, полученные навыки.</w:t>
            </w:r>
          </w:p>
          <w:p w:rsidR="009D7027" w:rsidRDefault="009D7027" w:rsidP="009D7027">
            <w:pPr>
              <w:rPr>
                <w:lang w:eastAsia="ru-RU"/>
              </w:rPr>
            </w:pPr>
          </w:p>
          <w:p w:rsidR="009D7027" w:rsidRPr="009D7027" w:rsidRDefault="009D7027" w:rsidP="009D7027">
            <w:pPr>
              <w:rPr>
                <w:lang w:eastAsia="ru-RU"/>
              </w:rPr>
            </w:pPr>
          </w:p>
          <w:p w:rsidR="00DE16D1" w:rsidRPr="00DE16D1" w:rsidRDefault="00DE16D1" w:rsidP="00DE16D1">
            <w:pPr>
              <w:rPr>
                <w:rFonts w:ascii="Verdana" w:hAnsi="Verdana"/>
                <w:sz w:val="28"/>
                <w:szCs w:val="28"/>
                <w:lang w:eastAsia="ru-RU"/>
              </w:rPr>
            </w:pPr>
          </w:p>
          <w:p w:rsidR="00DE16D1" w:rsidRDefault="00DE16D1" w:rsidP="00DE16D1">
            <w:pPr>
              <w:rPr>
                <w:rFonts w:ascii="Verdana" w:hAnsi="Verdana"/>
                <w:b/>
                <w:i/>
                <w:sz w:val="28"/>
                <w:szCs w:val="28"/>
                <w:lang w:eastAsia="ru-RU"/>
              </w:rPr>
            </w:pPr>
            <w:r w:rsidRPr="00DE16D1">
              <w:rPr>
                <w:rFonts w:ascii="Verdana" w:hAnsi="Verdana"/>
                <w:b/>
                <w:sz w:val="28"/>
                <w:szCs w:val="28"/>
                <w:lang w:eastAsia="ru-RU"/>
              </w:rPr>
              <w:t>Урок №2.</w:t>
            </w:r>
            <w:r w:rsidRPr="00DE16D1">
              <w:rPr>
                <w:rFonts w:ascii="Verdana" w:hAnsi="Verdana"/>
                <w:b/>
                <w:i/>
                <w:sz w:val="28"/>
                <w:szCs w:val="28"/>
                <w:lang w:eastAsia="ru-RU"/>
              </w:rPr>
              <w:t>Общие способы основных классов неорганических соединений.</w:t>
            </w:r>
          </w:p>
          <w:p w:rsidR="009D7027" w:rsidRDefault="009D7027" w:rsidP="00DE16D1">
            <w:pPr>
              <w:rPr>
                <w:rFonts w:ascii="Verdana" w:hAnsi="Verdana"/>
                <w:b/>
                <w:i/>
                <w:sz w:val="28"/>
                <w:szCs w:val="28"/>
                <w:lang w:eastAsia="ru-RU"/>
              </w:rPr>
            </w:pPr>
          </w:p>
          <w:p w:rsidR="00DE16D1" w:rsidRDefault="00DE16D1" w:rsidP="009D7027">
            <w:pPr>
              <w:pStyle w:val="3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9D7027">
              <w:rPr>
                <w:rFonts w:ascii="Verdana" w:hAnsi="Verdana"/>
                <w:sz w:val="28"/>
                <w:szCs w:val="28"/>
                <w:lang w:eastAsia="ru-RU"/>
              </w:rPr>
              <w:t>На этом уроке мы с вами рассмотрим получение последнего класса неорганичеких соединений- солей. Это продолжение предыдущ</w:t>
            </w:r>
            <w:r w:rsidR="009D7027" w:rsidRPr="009D7027">
              <w:rPr>
                <w:rFonts w:ascii="Verdana" w:hAnsi="Verdana"/>
                <w:sz w:val="28"/>
                <w:szCs w:val="28"/>
                <w:lang w:eastAsia="ru-RU"/>
              </w:rPr>
              <w:t>его урока. Но, на прошлом уроке</w:t>
            </w:r>
            <w:r w:rsidRPr="009D7027">
              <w:rPr>
                <w:rFonts w:ascii="Verdana" w:hAnsi="Verdana"/>
                <w:sz w:val="28"/>
                <w:szCs w:val="28"/>
                <w:lang w:eastAsia="ru-RU"/>
              </w:rPr>
              <w:t xml:space="preserve"> мы рассмотрели получение трёх классов, а сего</w:t>
            </w:r>
            <w:r w:rsidR="009D7027" w:rsidRPr="009D7027">
              <w:rPr>
                <w:rFonts w:ascii="Verdana" w:hAnsi="Verdana"/>
                <w:sz w:val="28"/>
                <w:szCs w:val="28"/>
                <w:lang w:eastAsia="ru-RU"/>
              </w:rPr>
              <w:t>дня рассмотрим только одного. Как всегда те реакции, которые возможно по техническим и практическим возможностям просмотрим демонстрационно.</w:t>
            </w:r>
          </w:p>
          <w:p w:rsidR="009D7027" w:rsidRDefault="009D7027" w:rsidP="009D7027">
            <w:pPr>
              <w:rPr>
                <w:lang w:eastAsia="ru-RU"/>
              </w:rPr>
            </w:pPr>
          </w:p>
          <w:p w:rsidR="009D7027" w:rsidRPr="009D7027" w:rsidRDefault="009D7027" w:rsidP="009D7027">
            <w:pPr>
              <w:rPr>
                <w:lang w:eastAsia="ru-RU"/>
              </w:rPr>
            </w:pPr>
          </w:p>
          <w:p w:rsidR="009D7027" w:rsidRPr="00DE16D1" w:rsidRDefault="009D7027" w:rsidP="00DE16D1">
            <w:pPr>
              <w:rPr>
                <w:rFonts w:ascii="Verdana" w:hAnsi="Verdana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sz w:val="28"/>
                <w:szCs w:val="28"/>
                <w:lang w:eastAsia="ru-RU"/>
              </w:rPr>
              <w:t>В начале урока небольшая проверочная работа по предыдущим темам.</w:t>
            </w:r>
          </w:p>
          <w:p w:rsidR="00DE16D1" w:rsidRPr="00DE16D1" w:rsidRDefault="00DE16D1">
            <w:pPr>
              <w:rPr>
                <w:rFonts w:ascii="Verdana" w:hAnsi="Verdana"/>
                <w:i/>
                <w:sz w:val="28"/>
                <w:szCs w:val="28"/>
              </w:rPr>
            </w:pPr>
          </w:p>
          <w:p w:rsidR="0020173E" w:rsidRDefault="0020173E"/>
        </w:tc>
      </w:tr>
    </w:tbl>
    <w:p w:rsidR="0020173E" w:rsidRPr="00DE16D1" w:rsidRDefault="0020173E" w:rsidP="0020173E">
      <w:pPr>
        <w:rPr>
          <w:b/>
          <w:i/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085975" cy="1828800"/>
            <wp:effectExtent l="19050" t="0" r="9525" b="0"/>
            <wp:docPr id="1" name="Рисунок 16" descr="C:\Users\Алёна\Downloads\картинка со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лёна\Downloads\картинка соли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8"/>
          <w:szCs w:val="28"/>
        </w:rPr>
        <w:t xml:space="preserve">        </w:t>
      </w:r>
      <w:r w:rsidRPr="00DE16D1">
        <w:rPr>
          <w:rFonts w:ascii="Verdana" w:hAnsi="Verdana"/>
          <w:b/>
          <w:i/>
          <w:color w:val="FF0000"/>
          <w:sz w:val="28"/>
          <w:szCs w:val="28"/>
        </w:rPr>
        <w:t>Получение солей.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1. Взаимодействием металлов и с неметаллами:</w:t>
      </w:r>
    </w:p>
    <w:p w:rsidR="00DF5DBC" w:rsidRPr="0055732F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55732F">
        <w:rPr>
          <w:rFonts w:ascii="Verdana" w:hAnsi="Verdana"/>
          <w:color w:val="000000"/>
          <w:sz w:val="28"/>
          <w:szCs w:val="28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Na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Cl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= 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NaCl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,</w:t>
      </w:r>
    </w:p>
    <w:p w:rsidR="00DF5DBC" w:rsidRPr="0055732F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55732F">
        <w:rPr>
          <w:rFonts w:ascii="Verdana" w:hAnsi="Verdana"/>
          <w:color w:val="000000"/>
          <w:sz w:val="28"/>
          <w:szCs w:val="28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Al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+ 3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Cl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="009D7027" w:rsidRPr="0055732F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r w:rsidR="009D7027" w:rsidRPr="0055732F">
        <w:rPr>
          <w:rFonts w:ascii="Calibri" w:hAnsi="Calibri" w:cs="Calibri"/>
          <w:color w:val="000000"/>
          <w:sz w:val="28"/>
          <w:szCs w:val="28"/>
          <w:lang w:val="en-US"/>
        </w:rPr>
        <w:t>→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2. Взаимодействием неметаллов с другими солями: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KI</w:t>
      </w:r>
      <w:r w:rsidRPr="00BC1276">
        <w:rPr>
          <w:rFonts w:ascii="Verdana" w:hAnsi="Verdana"/>
          <w:color w:val="000000"/>
          <w:sz w:val="28"/>
          <w:szCs w:val="28"/>
        </w:rPr>
        <w:t xml:space="preserve"> +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Br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</w:rPr>
        <w:t xml:space="preserve"> = 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KBr</w:t>
      </w:r>
      <w:r w:rsidRPr="00BC1276">
        <w:rPr>
          <w:rFonts w:ascii="Verdana" w:hAnsi="Verdana"/>
          <w:color w:val="000000"/>
          <w:sz w:val="28"/>
          <w:szCs w:val="28"/>
        </w:rPr>
        <w:t xml:space="preserve"> +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I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</w:rPr>
        <w:t xml:space="preserve">, 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3. Вытеснением более активным металлом  из  соли:</w:t>
      </w:r>
    </w:p>
    <w:p w:rsidR="00DF5DBC" w:rsidRPr="0055732F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55732F">
        <w:rPr>
          <w:rFonts w:ascii="Verdana" w:hAnsi="Verdana"/>
          <w:color w:val="000000"/>
          <w:sz w:val="28"/>
          <w:szCs w:val="28"/>
          <w:lang w:val="en-US"/>
        </w:rPr>
        <w:t>CuSO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Fe = FeSO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Cu.</w:t>
      </w:r>
    </w:p>
    <w:p w:rsidR="009D7027" w:rsidRPr="009D7027" w:rsidRDefault="009D7027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>
        <w:rPr>
          <w:rFonts w:ascii="Verdana" w:hAnsi="Verdana"/>
          <w:color w:val="000000"/>
          <w:sz w:val="28"/>
          <w:szCs w:val="28"/>
          <w:lang w:val="en-US"/>
        </w:rPr>
        <w:t>AgNO</w:t>
      </w:r>
      <w:r w:rsidRPr="009D7027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3</w:t>
      </w:r>
      <w:r>
        <w:rPr>
          <w:rFonts w:ascii="Verdana" w:hAnsi="Verdana"/>
          <w:color w:val="000000"/>
          <w:sz w:val="28"/>
          <w:szCs w:val="28"/>
          <w:lang w:val="en-US"/>
        </w:rPr>
        <w:t>+Na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→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lastRenderedPageBreak/>
        <w:t>4. Взаимодействием основных, амфотерных и кислотных оксидов: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Li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O + ZnO = Li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ZnO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,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CaO + SiO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 xml:space="preserve"> = CaSiO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3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,</w:t>
      </w:r>
    </w:p>
    <w:p w:rsidR="00DF5DBC" w:rsidRPr="009D7027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Al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</w:rPr>
        <w:t>O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3</w:t>
      </w:r>
      <w:r w:rsidRPr="00BC1276">
        <w:rPr>
          <w:rFonts w:ascii="Verdana" w:hAnsi="Verdana"/>
          <w:color w:val="000000"/>
          <w:sz w:val="28"/>
          <w:szCs w:val="28"/>
        </w:rPr>
        <w:t xml:space="preserve"> + 3SO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3</w:t>
      </w:r>
      <w:r w:rsidR="009D7027">
        <w:rPr>
          <w:rFonts w:ascii="Verdana" w:hAnsi="Verdana"/>
          <w:color w:val="000000"/>
          <w:sz w:val="28"/>
          <w:szCs w:val="28"/>
        </w:rPr>
        <w:t xml:space="preserve"> </w:t>
      </w:r>
      <w:r w:rsidR="009D7027">
        <w:rPr>
          <w:rFonts w:ascii="Calibri" w:hAnsi="Calibri" w:cs="Calibri"/>
          <w:color w:val="000000"/>
          <w:sz w:val="28"/>
          <w:szCs w:val="28"/>
        </w:rPr>
        <w:t>→</w:t>
      </w:r>
      <w:r w:rsidRPr="00BC1276">
        <w:rPr>
          <w:rFonts w:ascii="Verdana" w:hAnsi="Verdana"/>
          <w:color w:val="000000"/>
          <w:sz w:val="28"/>
          <w:szCs w:val="28"/>
        </w:rPr>
        <w:t xml:space="preserve"> 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5. Взаимодействием  оксидов с гидроксидами: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2LiOH + ZnO = Li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ZnO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 xml:space="preserve"> + 2H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O,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Ca(OH)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 xml:space="preserve"> + CO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 xml:space="preserve"> = CaCO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3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 xml:space="preserve"> + H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O,</w:t>
      </w:r>
    </w:p>
    <w:p w:rsidR="00DF5DBC" w:rsidRPr="0055732F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Al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O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3</w:t>
      </w:r>
      <w:r w:rsidRPr="0055732F">
        <w:rPr>
          <w:rFonts w:ascii="Verdana" w:hAnsi="Verdana"/>
          <w:color w:val="000000"/>
          <w:sz w:val="28"/>
          <w:szCs w:val="28"/>
        </w:rPr>
        <w:t xml:space="preserve"> + 3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H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SO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4</w:t>
      </w:r>
      <w:r w:rsidR="009D7027" w:rsidRPr="0055732F">
        <w:rPr>
          <w:rFonts w:ascii="Verdana" w:hAnsi="Verdana"/>
          <w:color w:val="000000"/>
          <w:sz w:val="28"/>
          <w:szCs w:val="28"/>
        </w:rPr>
        <w:t xml:space="preserve"> </w:t>
      </w:r>
      <w:r w:rsidR="009D7027" w:rsidRPr="0055732F">
        <w:rPr>
          <w:rFonts w:ascii="Calibri" w:hAnsi="Calibri" w:cs="Calibri"/>
          <w:color w:val="000000"/>
          <w:sz w:val="28"/>
          <w:szCs w:val="28"/>
        </w:rPr>
        <w:t>→</w:t>
      </w:r>
      <w:r w:rsidRPr="0055732F">
        <w:rPr>
          <w:rFonts w:ascii="Verdana" w:hAnsi="Verdana"/>
          <w:color w:val="000000"/>
          <w:sz w:val="28"/>
          <w:szCs w:val="28"/>
        </w:rPr>
        <w:t xml:space="preserve"> 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6. Взаимодействием  гидроксидов с кислотами:</w:t>
      </w:r>
    </w:p>
    <w:p w:rsidR="00DF5DBC" w:rsidRPr="0055732F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Cu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(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OH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)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H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SO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=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CuSO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H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O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,</w:t>
      </w:r>
    </w:p>
    <w:p w:rsidR="00DF5DBC" w:rsidRPr="0055732F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Zn</w:t>
      </w:r>
      <w:r w:rsidRPr="0055732F">
        <w:rPr>
          <w:rFonts w:ascii="Verdana" w:hAnsi="Verdana"/>
          <w:color w:val="000000"/>
          <w:sz w:val="28"/>
          <w:szCs w:val="28"/>
        </w:rPr>
        <w:t>(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OH</w:t>
      </w:r>
      <w:r w:rsidRPr="0055732F">
        <w:rPr>
          <w:rFonts w:ascii="Verdana" w:hAnsi="Verdana"/>
          <w:color w:val="000000"/>
          <w:sz w:val="28"/>
          <w:szCs w:val="28"/>
        </w:rPr>
        <w:t>)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="009D7027" w:rsidRPr="0055732F">
        <w:rPr>
          <w:rFonts w:ascii="Verdana" w:hAnsi="Verdana"/>
          <w:color w:val="000000"/>
          <w:sz w:val="28"/>
          <w:szCs w:val="28"/>
        </w:rPr>
        <w:t xml:space="preserve"> + 2</w:t>
      </w:r>
      <w:r w:rsidR="009D7027">
        <w:rPr>
          <w:rFonts w:ascii="Verdana" w:hAnsi="Verdana"/>
          <w:color w:val="000000"/>
          <w:sz w:val="28"/>
          <w:szCs w:val="28"/>
          <w:lang w:val="en-US"/>
        </w:rPr>
        <w:t>HBr</w:t>
      </w:r>
      <w:r w:rsidR="009D7027" w:rsidRPr="0055732F">
        <w:rPr>
          <w:rFonts w:ascii="Verdana" w:hAnsi="Verdana"/>
          <w:color w:val="000000"/>
          <w:sz w:val="28"/>
          <w:szCs w:val="28"/>
        </w:rPr>
        <w:t xml:space="preserve"> </w:t>
      </w:r>
      <w:r w:rsidR="009D7027" w:rsidRPr="0055732F">
        <w:rPr>
          <w:rFonts w:ascii="Calibri" w:hAnsi="Calibri" w:cs="Calibri"/>
          <w:color w:val="000000"/>
          <w:sz w:val="28"/>
          <w:szCs w:val="28"/>
        </w:rPr>
        <w:t>→</w:t>
      </w:r>
      <w:r w:rsidRPr="0055732F">
        <w:rPr>
          <w:rFonts w:ascii="Verdana" w:hAnsi="Verdana"/>
          <w:color w:val="000000"/>
          <w:sz w:val="28"/>
          <w:szCs w:val="28"/>
        </w:rPr>
        <w:t xml:space="preserve"> </w:t>
      </w:r>
    </w:p>
    <w:p w:rsidR="00BC1276" w:rsidRPr="00BC1276" w:rsidRDefault="00DF5DBC" w:rsidP="00BC1276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7. Путем обменных реакций  гидроксидов, кислот и солей.</w:t>
      </w:r>
    </w:p>
    <w:p w:rsidR="00BC1276" w:rsidRPr="00BC1276" w:rsidRDefault="00BC1276" w:rsidP="00BC1276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55732F">
        <w:rPr>
          <w:rFonts w:ascii="Verdana" w:hAnsi="Verdana"/>
          <w:color w:val="000000"/>
          <w:sz w:val="28"/>
          <w:szCs w:val="28"/>
        </w:rPr>
        <w:t xml:space="preserve">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Ba(OH)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 xml:space="preserve"> + Na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SO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 xml:space="preserve"> = BaSO</w:t>
      </w:r>
      <w:r w:rsidRPr="00BC1276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 xml:space="preserve"> + 2NaOH,</w:t>
      </w:r>
    </w:p>
    <w:p w:rsidR="00BC1276" w:rsidRPr="0055732F" w:rsidRDefault="00BC1276" w:rsidP="00BC1276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H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SO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4</w:t>
      </w:r>
      <w:r w:rsidRPr="0055732F">
        <w:rPr>
          <w:rFonts w:ascii="Verdana" w:hAnsi="Verdana"/>
          <w:color w:val="000000"/>
          <w:sz w:val="28"/>
          <w:szCs w:val="28"/>
        </w:rPr>
        <w:t xml:space="preserve"> +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Ba</w:t>
      </w:r>
      <w:r w:rsidRPr="0055732F">
        <w:rPr>
          <w:rFonts w:ascii="Verdana" w:hAnsi="Verdana"/>
          <w:color w:val="000000"/>
          <w:sz w:val="28"/>
          <w:szCs w:val="28"/>
        </w:rPr>
        <w:t>(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NO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3</w:t>
      </w:r>
      <w:r w:rsidRPr="0055732F">
        <w:rPr>
          <w:rFonts w:ascii="Verdana" w:hAnsi="Verdana"/>
          <w:color w:val="000000"/>
          <w:sz w:val="28"/>
          <w:szCs w:val="28"/>
        </w:rPr>
        <w:t>)</w:t>
      </w:r>
      <w:r w:rsidRPr="0055732F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="005676E8" w:rsidRPr="0055732F">
        <w:rPr>
          <w:rFonts w:ascii="Calibri" w:hAnsi="Calibri" w:cs="Calibri"/>
          <w:color w:val="000000"/>
          <w:sz w:val="28"/>
          <w:szCs w:val="28"/>
        </w:rPr>
        <w:t>→</w:t>
      </w:r>
      <w:r w:rsidRPr="0055732F">
        <w:rPr>
          <w:rFonts w:ascii="Verdana" w:hAnsi="Verdana"/>
          <w:color w:val="000000"/>
          <w:sz w:val="28"/>
          <w:szCs w:val="28"/>
        </w:rPr>
        <w:t xml:space="preserve"> 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8. Взаимодействие солей с солями ( с образованием осадка)</w:t>
      </w:r>
    </w:p>
    <w:p w:rsidR="00DF5DBC" w:rsidRPr="0055732F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lastRenderedPageBreak/>
        <w:t>Ba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(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OH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)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Na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SO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=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BaSO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NaOH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,</w:t>
      </w:r>
    </w:p>
    <w:p w:rsidR="00DF5DBC" w:rsidRPr="009D7027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H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SO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Ba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(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NO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3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)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="005676E8" w:rsidRPr="0055732F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  <w:r w:rsidR="005676E8" w:rsidRPr="0055732F">
        <w:rPr>
          <w:rFonts w:ascii="Calibri" w:hAnsi="Calibri" w:cs="Calibri"/>
          <w:color w:val="000000"/>
          <w:sz w:val="28"/>
          <w:szCs w:val="28"/>
          <w:lang w:val="en-US"/>
        </w:rPr>
        <w:t>→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</w:t>
      </w:r>
    </w:p>
    <w:p w:rsidR="00DF5DBC" w:rsidRPr="0055732F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  <w:lang w:val="en-US"/>
        </w:rPr>
      </w:pPr>
      <w:r w:rsidRPr="00BC1276">
        <w:rPr>
          <w:rFonts w:ascii="Verdana" w:hAnsi="Verdana"/>
          <w:color w:val="000000"/>
          <w:sz w:val="28"/>
          <w:szCs w:val="28"/>
          <w:lang w:val="en-US"/>
        </w:rPr>
        <w:t>FeCl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3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+ 3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KSCN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= 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Fe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(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SCN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)</w:t>
      </w:r>
      <w:r w:rsidRPr="0055732F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3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 xml:space="preserve"> + 3</w:t>
      </w:r>
      <w:r w:rsidRPr="00BC1276">
        <w:rPr>
          <w:rFonts w:ascii="Verdana" w:hAnsi="Verdana"/>
          <w:color w:val="000000"/>
          <w:sz w:val="28"/>
          <w:szCs w:val="28"/>
          <w:lang w:val="en-US"/>
        </w:rPr>
        <w:t>KCl</w:t>
      </w:r>
      <w:r w:rsidRPr="0055732F">
        <w:rPr>
          <w:rFonts w:ascii="Verdana" w:hAnsi="Verdana"/>
          <w:color w:val="000000"/>
          <w:sz w:val="28"/>
          <w:szCs w:val="28"/>
          <w:lang w:val="en-US"/>
        </w:rPr>
        <w:t>.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9. Термическим разложением солей:</w:t>
      </w:r>
    </w:p>
    <w:p w:rsidR="00DF5DBC" w:rsidRPr="00BC1276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2KClO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3</w:t>
      </w:r>
      <w:r w:rsidRPr="00BC1276">
        <w:rPr>
          <w:rFonts w:ascii="Verdana" w:hAnsi="Verdana"/>
          <w:color w:val="000000"/>
          <w:sz w:val="28"/>
          <w:szCs w:val="28"/>
        </w:rPr>
        <w:t xml:space="preserve"> = 2KCl + 3O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</w:rPr>
        <w:softHyphen/>
        <w:t>,</w:t>
      </w:r>
    </w:p>
    <w:p w:rsidR="00DF5DBC" w:rsidRDefault="00DF5DBC" w:rsidP="00DF5DBC">
      <w:pPr>
        <w:pStyle w:val="a7"/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  <w:r w:rsidRPr="00BC1276">
        <w:rPr>
          <w:rFonts w:ascii="Verdana" w:hAnsi="Verdana"/>
          <w:color w:val="000000"/>
          <w:sz w:val="28"/>
          <w:szCs w:val="28"/>
        </w:rPr>
        <w:t>2NaNO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3</w:t>
      </w:r>
      <w:r w:rsidRPr="00BC1276">
        <w:rPr>
          <w:rFonts w:ascii="Verdana" w:hAnsi="Verdana"/>
          <w:color w:val="000000"/>
          <w:sz w:val="28"/>
          <w:szCs w:val="28"/>
        </w:rPr>
        <w:t xml:space="preserve"> = 2NaNO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</w:rPr>
        <w:t xml:space="preserve"> + O</w:t>
      </w:r>
      <w:r w:rsidRPr="00BC1276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BC1276">
        <w:rPr>
          <w:rFonts w:ascii="Verdana" w:hAnsi="Verdana"/>
          <w:color w:val="000000"/>
          <w:sz w:val="28"/>
          <w:szCs w:val="28"/>
        </w:rPr>
        <w:softHyphen/>
        <w:t>.</w:t>
      </w:r>
    </w:p>
    <w:p w:rsidR="009D7027" w:rsidRPr="0055732F" w:rsidRDefault="009D7027" w:rsidP="009D7027">
      <w:pPr>
        <w:pStyle w:val="3"/>
        <w:rPr>
          <w:rFonts w:ascii="Verdana" w:hAnsi="Verdana"/>
          <w:sz w:val="28"/>
          <w:szCs w:val="28"/>
        </w:rPr>
      </w:pPr>
      <w:r w:rsidRPr="009D7027">
        <w:rPr>
          <w:rFonts w:ascii="Verdana" w:hAnsi="Verdana"/>
          <w:sz w:val="28"/>
          <w:szCs w:val="28"/>
        </w:rPr>
        <w:t>Весь это урок  это урок мы с вами работаем вместе, я даю вам некоторые теоретические данные, а практические навыки по очереди вы мне демонстрируете самостоятельно (уравнение дописываете на доске самостоятельно)</w:t>
      </w:r>
      <w:r>
        <w:rPr>
          <w:rFonts w:ascii="Verdana" w:hAnsi="Verdana"/>
          <w:sz w:val="28"/>
          <w:szCs w:val="28"/>
        </w:rPr>
        <w:t>.</w:t>
      </w:r>
      <w:r w:rsidRPr="009D7027">
        <w:rPr>
          <w:rFonts w:ascii="Verdana" w:hAnsi="Verdana"/>
          <w:sz w:val="28"/>
          <w:szCs w:val="28"/>
        </w:rPr>
        <w:t xml:space="preserve"> </w:t>
      </w:r>
    </w:p>
    <w:p w:rsidR="005676E8" w:rsidRDefault="008F249F" w:rsidP="005676E8">
      <w:pPr>
        <w:rPr>
          <w:rFonts w:ascii="Verdana" w:hAnsi="Verdana"/>
          <w:sz w:val="28"/>
          <w:szCs w:val="28"/>
        </w:rPr>
      </w:pPr>
      <w:r w:rsidRPr="008F249F">
        <w:rPr>
          <w:rFonts w:ascii="Verdana" w:hAnsi="Verdana"/>
          <w:sz w:val="28"/>
          <w:szCs w:val="28"/>
        </w:rPr>
        <w:t xml:space="preserve"> Те, уравнения, которые у нас на уроке остались недописанными, допишите, пожалуйста, дома.</w:t>
      </w:r>
    </w:p>
    <w:p w:rsidR="008F249F" w:rsidRDefault="008F249F" w:rsidP="005676E8">
      <w:pPr>
        <w:rPr>
          <w:rFonts w:ascii="Verdana" w:hAnsi="Verdana"/>
          <w:sz w:val="28"/>
          <w:szCs w:val="28"/>
        </w:rPr>
      </w:pPr>
    </w:p>
    <w:p w:rsidR="008F249F" w:rsidRDefault="008F249F" w:rsidP="005676E8">
      <w:pPr>
        <w:rPr>
          <w:rFonts w:ascii="Verdana" w:hAnsi="Verdana"/>
          <w:sz w:val="28"/>
          <w:szCs w:val="28"/>
        </w:rPr>
      </w:pPr>
    </w:p>
    <w:p w:rsidR="00652DB0" w:rsidRDefault="008F249F" w:rsidP="00652DB0">
      <w:pPr>
        <w:rPr>
          <w:rFonts w:ascii="Verdana" w:hAnsi="Verdana"/>
          <w:b/>
          <w:i/>
          <w:sz w:val="28"/>
          <w:szCs w:val="28"/>
        </w:rPr>
      </w:pPr>
      <w:r w:rsidRPr="008F249F">
        <w:rPr>
          <w:rFonts w:ascii="Verdana" w:hAnsi="Verdana"/>
          <w:b/>
          <w:sz w:val="28"/>
          <w:szCs w:val="28"/>
        </w:rPr>
        <w:t xml:space="preserve"> Урок №3. </w:t>
      </w:r>
      <w:r w:rsidRPr="008F249F">
        <w:rPr>
          <w:rFonts w:ascii="Verdana" w:hAnsi="Verdana"/>
          <w:b/>
          <w:i/>
          <w:sz w:val="28"/>
          <w:szCs w:val="28"/>
        </w:rPr>
        <w:t xml:space="preserve">Решение эксперементальных задач. </w:t>
      </w:r>
    </w:p>
    <w:p w:rsidR="008F249F" w:rsidRPr="00652DB0" w:rsidRDefault="008F249F" w:rsidP="00652DB0">
      <w:pPr>
        <w:pStyle w:val="2"/>
        <w:rPr>
          <w:i/>
          <w:sz w:val="28"/>
          <w:szCs w:val="28"/>
        </w:rPr>
      </w:pPr>
      <w:r w:rsidRPr="00652DB0">
        <w:rPr>
          <w:sz w:val="28"/>
          <w:szCs w:val="28"/>
        </w:rPr>
        <w:t>Вот и закончили мы с вами изучать большую базовую тему - основные классы неорганических соединений. На этом уроке мы попробуем все на</w:t>
      </w:r>
      <w:r w:rsidR="00652DB0" w:rsidRPr="00652DB0">
        <w:rPr>
          <w:sz w:val="28"/>
          <w:szCs w:val="28"/>
        </w:rPr>
        <w:t>ши знания в практическое занятие.</w:t>
      </w:r>
    </w:p>
    <w:p w:rsidR="00AB0BBB" w:rsidRDefault="00AB0BBB" w:rsidP="00652DB0">
      <w:pPr>
        <w:pStyle w:val="2"/>
        <w:rPr>
          <w:rFonts w:ascii="Verdana" w:hAnsi="Verdana"/>
          <w:sz w:val="28"/>
          <w:szCs w:val="28"/>
        </w:rPr>
      </w:pPr>
    </w:p>
    <w:p w:rsidR="00652DB0" w:rsidRPr="00652DB0" w:rsidRDefault="00652DB0" w:rsidP="00652DB0"/>
    <w:tbl>
      <w:tblPr>
        <w:tblW w:w="18123" w:type="dxa"/>
        <w:tblInd w:w="-993" w:type="dxa"/>
        <w:shd w:val="clear" w:color="auto" w:fill="F1F5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23"/>
      </w:tblGrid>
      <w:tr w:rsidR="00AB0BBB" w:rsidRPr="00BC1276" w:rsidTr="00652DB0">
        <w:tc>
          <w:tcPr>
            <w:tcW w:w="18123" w:type="dxa"/>
            <w:shd w:val="clear" w:color="auto" w:fill="F1F5E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0BBB" w:rsidRDefault="00652DB0" w:rsidP="009F7C07">
            <w:pPr>
              <w:spacing w:line="312" w:lineRule="atLeast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52DB0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Урок №4. </w:t>
            </w:r>
            <w:r w:rsidRPr="00652DB0">
              <w:rPr>
                <w:rFonts w:ascii="Verdana" w:eastAsia="Times New Roman" w:hAnsi="Verdana" w:cs="Times New Roman"/>
                <w:b/>
                <w:i/>
                <w:color w:val="000000"/>
                <w:sz w:val="28"/>
                <w:szCs w:val="28"/>
                <w:lang w:eastAsia="ru-RU"/>
              </w:rPr>
              <w:t>Решение задач по химическим формулам и по уравнениям химических реакций</w:t>
            </w:r>
            <w:r w:rsidRPr="00652DB0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652DB0" w:rsidRDefault="00652DB0" w:rsidP="00652DB0">
            <w:pPr>
              <w:pStyle w:val="2"/>
              <w:rPr>
                <w:rFonts w:ascii="Verdana" w:eastAsia="Times New Roman" w:hAnsi="Verdana"/>
                <w:sz w:val="28"/>
                <w:szCs w:val="28"/>
                <w:lang w:eastAsia="ru-RU"/>
              </w:rPr>
            </w:pPr>
            <w:r w:rsidRPr="00652DB0">
              <w:rPr>
                <w:rFonts w:ascii="Verdana" w:eastAsia="Times New Roman" w:hAnsi="Verdana"/>
                <w:sz w:val="28"/>
                <w:szCs w:val="28"/>
                <w:lang w:eastAsia="ru-RU"/>
              </w:rPr>
              <w:t>В начале урока пишем самостоятельную работу по решению цепочек превращений</w:t>
            </w:r>
            <w:r>
              <w:rPr>
                <w:rFonts w:ascii="Verdana" w:eastAsia="Times New Roman" w:hAnsi="Verdana"/>
                <w:sz w:val="28"/>
                <w:szCs w:val="28"/>
                <w:lang w:eastAsia="ru-RU"/>
              </w:rPr>
              <w:t>,</w:t>
            </w:r>
            <w:r w:rsidRPr="00652DB0">
              <w:rPr>
                <w:rFonts w:ascii="Verdana" w:eastAsia="Times New Roman" w:hAnsi="Verdana"/>
                <w:sz w:val="28"/>
                <w:szCs w:val="28"/>
                <w:lang w:eastAsia="ru-RU"/>
              </w:rPr>
              <w:t xml:space="preserve"> и целый урок закрепляем, полученные навыки по решению задач по химическим формулам и цепочкам превращений.</w:t>
            </w:r>
          </w:p>
          <w:p w:rsidR="00652DB0" w:rsidRPr="00652DB0" w:rsidRDefault="00652DB0" w:rsidP="00652DB0">
            <w:pPr>
              <w:rPr>
                <w:lang w:eastAsia="ru-RU"/>
              </w:rPr>
            </w:pPr>
          </w:p>
          <w:p w:rsidR="00652DB0" w:rsidRDefault="00652DB0" w:rsidP="00652DB0">
            <w:pPr>
              <w:rPr>
                <w:rFonts w:ascii="Verdana" w:hAnsi="Verdana"/>
                <w:b/>
                <w:i/>
                <w:sz w:val="28"/>
                <w:szCs w:val="28"/>
                <w:lang w:eastAsia="ru-RU"/>
              </w:rPr>
            </w:pPr>
            <w:r w:rsidRPr="00652DB0">
              <w:rPr>
                <w:rFonts w:ascii="Verdana" w:hAnsi="Verdana"/>
                <w:b/>
                <w:sz w:val="28"/>
                <w:szCs w:val="28"/>
                <w:lang w:eastAsia="ru-RU"/>
              </w:rPr>
              <w:t>Урок №5</w:t>
            </w:r>
            <w:r w:rsidRPr="00652DB0">
              <w:rPr>
                <w:rFonts w:ascii="Verdana" w:hAnsi="Verdana"/>
                <w:b/>
                <w:i/>
                <w:sz w:val="28"/>
                <w:szCs w:val="28"/>
                <w:lang w:eastAsia="ru-RU"/>
              </w:rPr>
              <w:t>. Обобщение и систематизация полученных знаний.</w:t>
            </w:r>
          </w:p>
          <w:p w:rsidR="00652DB0" w:rsidRPr="00652DB0" w:rsidRDefault="00652DB0" w:rsidP="00652DB0">
            <w:pPr>
              <w:rPr>
                <w:rFonts w:ascii="Verdana" w:hAnsi="Verdana"/>
                <w:b/>
                <w:sz w:val="28"/>
                <w:szCs w:val="28"/>
                <w:lang w:eastAsia="ru-RU"/>
              </w:rPr>
            </w:pPr>
            <w:r w:rsidRPr="009B2B0B">
              <w:rPr>
                <w:rStyle w:val="20"/>
                <w:rFonts w:ascii="Verdana" w:hAnsi="Verdana"/>
                <w:sz w:val="28"/>
                <w:szCs w:val="28"/>
              </w:rPr>
              <w:t xml:space="preserve">Целый урок занимаемся составлением формул, закреплением знаний составления уравнений реакций </w:t>
            </w:r>
            <w:r>
              <w:rPr>
                <w:rFonts w:ascii="Verdana" w:hAnsi="Verdana"/>
                <w:b/>
                <w:i/>
                <w:sz w:val="28"/>
                <w:szCs w:val="28"/>
                <w:lang w:eastAsia="ru-RU"/>
              </w:rPr>
              <w:t xml:space="preserve">и </w:t>
            </w:r>
          </w:p>
        </w:tc>
      </w:tr>
    </w:tbl>
    <w:p w:rsidR="00AB0BBB" w:rsidRDefault="00652DB0" w:rsidP="009B2B0B">
      <w:pPr>
        <w:pStyle w:val="2"/>
        <w:rPr>
          <w:rFonts w:ascii="Verdana" w:eastAsia="Times New Roman" w:hAnsi="Verdana"/>
          <w:sz w:val="28"/>
          <w:szCs w:val="28"/>
          <w:lang w:eastAsia="ru-RU"/>
        </w:rPr>
      </w:pPr>
      <w:r w:rsidRPr="009B2B0B">
        <w:rPr>
          <w:rFonts w:ascii="Verdana" w:eastAsia="Times New Roman" w:hAnsi="Verdana"/>
          <w:sz w:val="28"/>
          <w:szCs w:val="28"/>
          <w:lang w:eastAsia="ru-RU"/>
        </w:rPr>
        <w:t xml:space="preserve">и решения задач, составляем неоконченные задания в различных игровых формах обучающего процесса, готовясь к проверочной работе. </w:t>
      </w:r>
    </w:p>
    <w:p w:rsidR="009B2B0B" w:rsidRDefault="009B2B0B" w:rsidP="009B2B0B">
      <w:pPr>
        <w:rPr>
          <w:lang w:eastAsia="ru-RU"/>
        </w:rPr>
      </w:pPr>
    </w:p>
    <w:p w:rsidR="009B2B0B" w:rsidRDefault="009B2B0B" w:rsidP="009B2B0B">
      <w:pPr>
        <w:rPr>
          <w:lang w:eastAsia="ru-RU"/>
        </w:rPr>
      </w:pPr>
    </w:p>
    <w:p w:rsidR="009B2B0B" w:rsidRDefault="009B2B0B" w:rsidP="009B2B0B">
      <w:pPr>
        <w:rPr>
          <w:rFonts w:ascii="Verdana" w:hAnsi="Verdana"/>
          <w:b/>
          <w:i/>
          <w:sz w:val="28"/>
          <w:szCs w:val="28"/>
          <w:lang w:eastAsia="ru-RU"/>
        </w:rPr>
      </w:pPr>
      <w:r w:rsidRPr="009B2B0B">
        <w:rPr>
          <w:rFonts w:ascii="Verdana" w:hAnsi="Verdana"/>
          <w:b/>
          <w:sz w:val="28"/>
          <w:szCs w:val="28"/>
          <w:lang w:eastAsia="ru-RU"/>
        </w:rPr>
        <w:t xml:space="preserve">Урок №6. </w:t>
      </w:r>
      <w:r w:rsidRPr="009B2B0B">
        <w:rPr>
          <w:rFonts w:ascii="Verdana" w:hAnsi="Verdana"/>
          <w:b/>
          <w:i/>
          <w:sz w:val="28"/>
          <w:szCs w:val="28"/>
          <w:lang w:eastAsia="ru-RU"/>
        </w:rPr>
        <w:t>Обширная самостоятельная работа по теме: «Основные классы неорганических соединений».</w:t>
      </w:r>
    </w:p>
    <w:p w:rsidR="009C6A50" w:rsidRPr="0055732F" w:rsidRDefault="00AB0BBB">
      <w:pPr>
        <w:rPr>
          <w:rFonts w:ascii="Verdana" w:hAnsi="Verdana"/>
          <w:b/>
          <w:sz w:val="28"/>
          <w:szCs w:val="28"/>
        </w:rPr>
      </w:pPr>
      <w:r w:rsidRPr="0055732F">
        <w:rPr>
          <w:rFonts w:ascii="Verdana" w:hAnsi="Verdana"/>
          <w:b/>
          <w:sz w:val="28"/>
          <w:szCs w:val="28"/>
        </w:rPr>
        <w:br w:type="page"/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"/>
        <w:gridCol w:w="14124"/>
        <w:gridCol w:w="150"/>
      </w:tblGrid>
      <w:tr w:rsidR="009C6A50" w:rsidRPr="0055732F" w:rsidTr="009C6A50">
        <w:trPr>
          <w:gridAfter w:val="1"/>
          <w:wAfter w:w="144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C6A50" w:rsidRPr="0055732F" w:rsidRDefault="009C6A50" w:rsidP="009C6A50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6A50" w:rsidRPr="0055732F" w:rsidRDefault="009C6A50" w:rsidP="009C6A50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9C6A50" w:rsidRPr="0055732F" w:rsidTr="009C6A50">
        <w:trPr>
          <w:trHeight w:val="90"/>
          <w:tblCellSpacing w:w="0" w:type="dxa"/>
        </w:trPr>
        <w:tc>
          <w:tcPr>
            <w:tcW w:w="120" w:type="dxa"/>
            <w:vAlign w:val="center"/>
            <w:hideMark/>
          </w:tcPr>
          <w:p w:rsidR="009C6A50" w:rsidRPr="0055732F" w:rsidRDefault="009C6A50" w:rsidP="009C6A50">
            <w:pPr>
              <w:spacing w:after="0" w:line="90" w:lineRule="atLeast"/>
              <w:rPr>
                <w:rFonts w:ascii="Verdana" w:eastAsia="Times New Roman" w:hAnsi="Verdana" w:cs="Tahoma"/>
                <w:color w:val="333333"/>
                <w:sz w:val="28"/>
                <w:szCs w:val="28"/>
                <w:lang w:eastAsia="ru-RU"/>
              </w:rPr>
            </w:pPr>
            <w:r w:rsidRPr="0055732F">
              <w:rPr>
                <w:rFonts w:ascii="Verdana" w:eastAsia="Times New Roman" w:hAnsi="Verdan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76200" cy="57150"/>
                  <wp:effectExtent l="19050" t="0" r="0" b="0"/>
                  <wp:docPr id="13" name="Рисунок 5" descr="http://www.himhelp.ru/imgs/t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imhelp.ru/imgs/t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C6A50" w:rsidRPr="0055732F" w:rsidRDefault="009C6A50" w:rsidP="009C6A50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0" w:type="dxa"/>
            <w:vAlign w:val="center"/>
            <w:hideMark/>
          </w:tcPr>
          <w:p w:rsidR="009C6A50" w:rsidRPr="0055732F" w:rsidRDefault="009C6A50" w:rsidP="009C6A50">
            <w:pPr>
              <w:spacing w:after="0" w:line="90" w:lineRule="atLeast"/>
              <w:rPr>
                <w:rFonts w:ascii="Verdana" w:eastAsia="Times New Roman" w:hAnsi="Verdana" w:cs="Tahoma"/>
                <w:color w:val="333333"/>
                <w:sz w:val="28"/>
                <w:szCs w:val="28"/>
                <w:lang w:eastAsia="ru-RU"/>
              </w:rPr>
            </w:pPr>
            <w:r w:rsidRPr="0055732F">
              <w:rPr>
                <w:rFonts w:ascii="Verdana" w:eastAsia="Times New Roman" w:hAnsi="Verdan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76200" cy="57150"/>
                  <wp:effectExtent l="19050" t="0" r="0" b="0"/>
                  <wp:docPr id="12" name="Рисунок 6" descr="http://www.himhelp.ru/imgs/t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himhelp.ru/imgs/t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A50" w:rsidRPr="0055732F" w:rsidRDefault="009C6A50" w:rsidP="009C6A50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438" w:type="pct"/>
        <w:tblCellSpacing w:w="0" w:type="dxa"/>
        <w:tblInd w:w="-1276" w:type="dxa"/>
        <w:tblCellMar>
          <w:left w:w="0" w:type="dxa"/>
          <w:right w:w="0" w:type="dxa"/>
        </w:tblCellMar>
        <w:tblLook w:val="04A0"/>
      </w:tblPr>
      <w:tblGrid>
        <w:gridCol w:w="15846"/>
      </w:tblGrid>
      <w:tr w:rsidR="009C6A50" w:rsidRPr="0055732F" w:rsidTr="009C6A50">
        <w:trPr>
          <w:trHeight w:val="80"/>
          <w:tblCellSpacing w:w="0" w:type="dxa"/>
        </w:trPr>
        <w:tc>
          <w:tcPr>
            <w:tcW w:w="15846" w:type="dxa"/>
            <w:shd w:val="clear" w:color="auto" w:fill="5C712B"/>
            <w:vAlign w:val="center"/>
            <w:hideMark/>
          </w:tcPr>
          <w:p w:rsidR="009C6A50" w:rsidRPr="0055732F" w:rsidRDefault="009C6A50" w:rsidP="009C6A50">
            <w:pPr>
              <w:spacing w:after="0" w:line="90" w:lineRule="atLeast"/>
              <w:rPr>
                <w:rFonts w:ascii="Verdana" w:eastAsia="Times New Roman" w:hAnsi="Verdana" w:cs="Tahoma"/>
                <w:color w:val="333333"/>
                <w:sz w:val="28"/>
                <w:szCs w:val="28"/>
                <w:lang w:eastAsia="ru-RU"/>
              </w:rPr>
            </w:pPr>
            <w:r w:rsidRPr="0055732F">
              <w:rPr>
                <w:rFonts w:ascii="Verdana" w:eastAsia="Times New Roman" w:hAnsi="Verdana" w:cs="Tahoma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76200" cy="57150"/>
                  <wp:effectExtent l="19050" t="0" r="0" b="0"/>
                  <wp:docPr id="11" name="Рисунок 7" descr="http://www.himhelp.ru/imgs/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himhelp.ru/imgs/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5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BBB" w:rsidRPr="0055732F" w:rsidRDefault="00AB0BBB">
      <w:pPr>
        <w:rPr>
          <w:rFonts w:ascii="Verdana" w:hAnsi="Verdana"/>
          <w:b/>
          <w:sz w:val="28"/>
          <w:szCs w:val="28"/>
        </w:rPr>
      </w:pPr>
    </w:p>
    <w:p w:rsidR="00C82862" w:rsidRPr="009D7027" w:rsidRDefault="00C82862"/>
    <w:sectPr w:rsidR="00C82862" w:rsidRPr="009D7027" w:rsidSect="00AB0B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612"/>
    <w:multiLevelType w:val="hybridMultilevel"/>
    <w:tmpl w:val="4C24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01673"/>
    <w:multiLevelType w:val="multilevel"/>
    <w:tmpl w:val="EA60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40DC2"/>
    <w:multiLevelType w:val="multilevel"/>
    <w:tmpl w:val="9D427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55384"/>
    <w:multiLevelType w:val="multilevel"/>
    <w:tmpl w:val="2E1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113C3"/>
    <w:multiLevelType w:val="multilevel"/>
    <w:tmpl w:val="335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B0BBB"/>
    <w:rsid w:val="001861FC"/>
    <w:rsid w:val="0020173E"/>
    <w:rsid w:val="0055732F"/>
    <w:rsid w:val="005676E8"/>
    <w:rsid w:val="005F3770"/>
    <w:rsid w:val="00652DB0"/>
    <w:rsid w:val="008F249F"/>
    <w:rsid w:val="00905F64"/>
    <w:rsid w:val="009B2B0B"/>
    <w:rsid w:val="009C6A50"/>
    <w:rsid w:val="009D7027"/>
    <w:rsid w:val="00A34A5E"/>
    <w:rsid w:val="00AB0BBB"/>
    <w:rsid w:val="00BC1276"/>
    <w:rsid w:val="00C82862"/>
    <w:rsid w:val="00C93416"/>
    <w:rsid w:val="00DE16D1"/>
    <w:rsid w:val="00D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62"/>
  </w:style>
  <w:style w:type="paragraph" w:styleId="2">
    <w:name w:val="heading 2"/>
    <w:basedOn w:val="a"/>
    <w:next w:val="a"/>
    <w:link w:val="20"/>
    <w:uiPriority w:val="9"/>
    <w:unhideWhenUsed/>
    <w:qFormat/>
    <w:rsid w:val="00AB0B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1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B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B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B0BB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F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5D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E16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9C6A50"/>
  </w:style>
  <w:style w:type="character" w:customStyle="1" w:styleId="decision">
    <w:name w:val="decision"/>
    <w:basedOn w:val="a0"/>
    <w:rsid w:val="009C6A50"/>
  </w:style>
  <w:style w:type="character" w:customStyle="1" w:styleId="apple-converted-space">
    <w:name w:val="apple-converted-space"/>
    <w:basedOn w:val="a0"/>
    <w:rsid w:val="009C6A50"/>
  </w:style>
  <w:style w:type="character" w:customStyle="1" w:styleId="spelle">
    <w:name w:val="spelle"/>
    <w:basedOn w:val="a0"/>
    <w:rsid w:val="009C6A50"/>
  </w:style>
  <w:style w:type="character" w:customStyle="1" w:styleId="grame">
    <w:name w:val="grame"/>
    <w:basedOn w:val="a0"/>
    <w:rsid w:val="009C6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666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6</cp:revision>
  <dcterms:created xsi:type="dcterms:W3CDTF">2013-11-12T18:36:00Z</dcterms:created>
  <dcterms:modified xsi:type="dcterms:W3CDTF">2013-11-13T19:36:00Z</dcterms:modified>
</cp:coreProperties>
</file>